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2026.04.18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ԲԿԳԿ-ԷԱՃԱՊՁԲ-26/36</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ԲԿԳԿ-ԷԱՃԱՊՁԲ-26/36</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2026.04.18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ԲԿԳԿ-ԷԱՃԱՊՁԲ-26/36</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Ресурс высокопроизводительных вычислений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կանխավճարի չափով կանխավճարի ապահովման ներկայացման օրվանից առավելագույնը 10 աշխատանքային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15:30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372.59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4.9652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438.2</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2026.05.11. 15:30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ԲԿԳԿ-ԷԱՃԱՊՁԲ-26/36</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ԲԿԳԿ-ԷԱՃԱՊՁԲ-26/36</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ԲԿԳԿ-ԷԱՃԱՊՁԲ-26/36</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ԲԿԳԿ-ԷԱՃԱՊՁԲ-26/36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"ԲԿԳԿ-ԷԱՃԱՊՁԲ-26/36"*</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"ԲԿԳԿ-ԷԱՃԱՊՁԲ-26/36"</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ԲԿԳԿ-ԷԱՃԱՊՁԲ-26/36*.</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ԲԿԳԿ-ԷԱՃԱՊՁԲ-26/36</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"ԲԿԳԿ-ԷԱՃԱՊՁԲ-26/36"</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ԲԿԳԿ-ԷԱՃԱՊՁԲ-26/36*.</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ԲԿԳԿ-ԷԱՃԱՊՁԲ-26/36*</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ԲԿԳԿ-ԷԱՃԱՊՁԲ-26/36</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ԲԿԳԿ-ԷԱՃԱՊՁԲ-26/36</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ԲԿԳԿ-ԷԱՃԱՊՁԲ-26/36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Ресурс высокопроизводительных вычислений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Высокопроизводительный вычислительный ресурс состоит из трёх  связанных между собой частей с помощью сетевого модуля:
а) два вычислительных узла,
б) один управляющий узел,
в) сетевой модуль (network switch).
• Участник, занявший первое место, должен представить копии лицензий указанных авторизованных сервисных центров, а также письмо-подтверждение от производителя (MAF).
• Участник, занявший первое место, также обязан осуществить установку «Высокопроизводительного вычислительного ресурса» в Ереванском государственном университете и проверить его бесперебойную работу.
Два вычислительных узла
1.	Сервер для установки в серверный шкаф (Rackmount 2U) с соответствующими направляющими (Rackmount rail kit). 
2.	Сервер должен иметь встроенную возможность замены и/или отключения блоков питания без выключения сервера (Hot Plug/Swap). 
3.	Не менее 2 (двух) заводских процессоров, каждый из которых должен иметь не менее 128 физических ядер (cores), 256 виртуальных потоков (threads), тактовую частоту не менее 2 ГГц, не менее 24 каналов оперативной памяти (Memory Channels) и кэш не менее 256 MB. 
4.	Сервер должен иметь NVMe backplane и возможность установки не менее 8 NVMe накопителей. 
5.	Оперативная память должна составлять не менее 768 GB с частотой не менее 5600 MT/s. 
6.	Для хранения данных должны быть предусмотрены не менее 2 накопителей типа NVMe Read Intensive SSD объемом не менее 1.92 TB каждый. 
7.	Для загрузки должен быть предусмотрен как минимум Dual M.2 NVMe Hardware RAID Boot Controller с 2 накопителями M.2 по 960 GB в конфигурации RAID 1. 
8.	Должен быть Контроллер RAID/Internal Storage. 
9.	Для управления должен быть предусмотрен соответствующий инструментарий удаленного управления. 
10.	Наличие чипа Trusted Platform Module (TPM) версии 2.0. 
11.	Программное обеспечение для управления узлами (Node management software). 
12.	Сетевые подключения должны включать не менее 4 портов 10GbE Base-T (который должен быть совместим с устройством Juniper EX4550.), не менее 1 портов 1GbE, а также не менее 4 портов 10/25GbE SFP28 адаптера. 
13.	Предлагаемое оборудование должно быть новым, неиспользованным, готовым к установке программного обеспечения. В течение гарантийного срока обслуживание должно осуществляться на территории Республики Армения не менее чем в 2 (двух) авторизованных сервисных центрах производителя оборудования. Гарантия должна составлять не менее 36 месяцев, включая 12 месяцев основной и 24 месяца расширенной гарантии (parts-only warranty). 
б) один управляющий узел,
1.	Сервер для установки в серверный шкаф (Rackmount 1U) с соответствующими направляющими (Rackmount rail kit). 
2.	Сервер должен иметь встроенную возможность замены и/или отключения блоков питания без выключения сервера (Hot Plug/Swap). 
3.	Не менее 1 (одного) заводского процессора, который должен иметь не менее 32 физических ядер (cores), 64 виртуальных потоков (threads), тактовую частоту не менее 3.25 ГГц и кэш не менее 256 MB. 
4.	Сервер должен иметь NVMe backplane и возможность установки не менее 8 NVMe накопителей. 
5.	Оперативная память должна составлять не менее 128 GB с частотой не менее 5600 MT/s. 
6.	Для хранения данных должны быть предусмотрены не менее 5 накопителей типа Data Center NVMe Mixed Use U.2 SSD объемом 3.2 TB каждый в конфигурации RAID 5. 
7.	Для загрузки должен быть предусмотрен как минимум Dual M.2 NVMe Hardware RAID Boot Controller с 2 накопителями M.2 по 960 GB в конфигурации RAID 1. 
8.	Должен быть контроллер RAID/Internal Storage 
9.	Для управления должен быть предусмотрен соответствующий инструментарий удаленного управления. 
10.	Наличие чипа Trusted Platform Module (TPM) версии 2.0. 
11.	Программное обеспечение для управления узлами (Node management software). 
12.	Сетевые подключения должны включать не менее 4 портов 10GbE Base-T (который должен быть совместим с устройством Juniper EX4550.), не менее 1 портов 1GbE, а также не менее 4 портов 10/25GbE SFP28 адаптера. 
13.	Предлагаемое оборудование должно быть новым, неиспользованным, готовым к установке программного обеспечения. В течение гарантийного срока обслуживание должно осуществляться на территории Республики Армения не менее чем в 2 (двух) авторизованных сервисных центрах производителя оборудования. Гарантия должна составлять не менее 36 месяцев, включая 12 месяцев основной и 24 месяца расширенной гарантии (parts-only warranty). 
в) сетевой модуль (network switch).
1.	Сетевой коммутатор (Switch). 
2.	Форм фактор – 1U
3.	Порты: минимум 48х 10GbE (RJ45) и 6x 100GbE QSFP28
4. Наличие менеджмент консоли
5. Производительность: минимум один 1Tbps
6. Функции: полный L2/L3 switching and routing, VLAN tagging, Multicast
7. Питание: 100-240 VAC, 50/60Hz, Redundant PSU
8. Гарантия должна составлять не менее 36 месяцев, включая 12 месяцев основной и 24 месяца расширенной гарантии (parts-only warranty), а также программную поддержку уровня L2/L3 на тот же период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ԲԿԳԿ-ԷԱՃԱՊՁԲ-26/36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4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ԲԿԳԿ-ԷԱՃԱՊՁԲ-26/36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ԲԿԳԿ-ԷԱՃԱՊՁԲ-26/36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ԲԿԳԿ-ԷԱՃԱՊՁԲ-26/36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