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ՀՀԱՆԳԲԿ-ԷԱՃԱՊՁԲ-26/48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Գարեգին Նժդեհ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սարքավորումներ և պարագաներ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Սուսաննա Գասպարյան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0312-3-03-11 կամ 8393 հեռախոսահամարով</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gnumnergyumrimc@gmail.com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ՀՀԱՆԳԲԿ-ԷԱՃԱՊՁԲ-26/48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սարքավորումներ և պարագաներ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սարքավորումներ և պարագաներ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ՀՀԱՆԳԲԿ-ԷԱՃԱՊՁԲ-26/48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gnumnergyumrimc@gmail.com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սարքավորումներ և պարագաներ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Պերկուտան էպիցիստոստոմի հավաքածու Fr 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Պերկուտան էպիցիստոստոմի հավաքածու  Fr 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Բիոպսիոն ասեղներ ավտոմատ համակարգով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Բիլիմետր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374.44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442.58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2026.05.06.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ՀՀԱՆԳԲԿ-ԷԱՃԱՊՁԲ-26/48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ՀՀԱՆԳԲԿ-ԷԱՃԱՊՁԲ-26/48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«ՀՀԱՆԳԲԿ-ԷԱՃԱՊՁԲ-26/48»*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ՀՀԱՆԳԲԿ-ԷԱՃԱՊՁԲ-26/48*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«ՀՀԱՆԳԲԿ-ԷԱՃԱՊՁԲ-26/48»*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ՀՀԱՆԳԲԿ-ԷԱՃԱՊՁԲ-26/48*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ԳՅՈՒՄՐՈՒ ԲԺՇԿԱԿԱՆ ԿԵՆՏՐՈՆ ՓԲԸ-ի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&lt;730&gt;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Պերկուտան էպիցիստոստոմի հավաքածու Fr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նախատեսված է վերցայլային շրջանից միզապարկի տևական դրենավորման համար: Հավաքածուն կազմված է ցիստոստոմիկ մետաղական ճեղքվող կանյուլյաից կամ մետաղական ուղղորդիչով ցիստոստոմիկ երկճյուղ կաթետրից 14F չափի փչվող բալոնով: : Ցանկացած մատակարարված խմբաքանակի համար CE MARK որակի վկայական/ների առկայություն: Արտադրանքը ունի ISO13485 որակի սերտիֆիկատները: Նոր է, չօգտագործված, գործարանային փաթեթավորմամբ: Ներառում է տեխնիկական ցուցանիշները, առանձնահատկությունները և օգտագործման կանոնները՝ գործարանային ձեռնարկի ձևով: Հանձնելու պահին ամբողջ պիտանելիության ժամկետի 75%-ի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Պերկուտան էպիցիստոստոմի հավաքածու  Fr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նախատեսված է վերցայլային շրջանից միզապարկի տևական դրենավորման համար: Հավաքածուն կազմված է ցիստոստոմիկ մետաղական ճեղքվող կանյուլյաից կամ մետաղական ուղղորդիչով ցիստոստոմիկ երկճյուղ կաթետրից  16F չափի փչվող բալոնով: : Ցանկացած մատակարարված խմբաքանակի համար CE MARK որակի վկայական/ների առկայություն: Արտադրանքը ունի ISO13485 որակի սերտիֆիկատները: Նոր է, չօգտագործված, գործարանային փաթեթավորմամբ: Ներառում է տեխնիկական ցուցանիշները, առանձնահատկությունները և օգտագործման կանոնները՝ գործարանային ձեռնարկի ձևով: Հանձնելու պահին ամբողջ պիտանելիության ժամկետի 75%-ի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Բիոպսիոն ասեղներ ավտոմատ համակարգով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Բիոպսիոն ասեղ 18G ասեղով,20սմ ավտոմատ: Օգտագործվում է շագանակագեղձի և այլ փափուկ հյուսվածքների բիոպսիաների համար: Ֆորմատ՝ հատ: Նոր է, չօգտագործված: Հանձնելու պահին պիտանելիության ժամկետի 1/2-ի առկայություն: Ցանկացած մատակարարված խմբաքանակի համար CE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մեթոդ՝ լուսային արտացոլում
Լույսի աղբյուր՝ քսենոնային լուսարձակ լամպ
Էկրանը՝ առնվազն 2,0 դյույմ LCD
Չափման միջակայք՝ 0․․․29,9 մգ/դլ (0…425 մկմոլ/լ)
Չափման սխալանքը՝ 
0-15 մգ/դլ միջակայքի համար՝ +/- 1 մգ/դլ
16-25 մգ/դլ միջակայքի համար՝ +/- 1,5 մգ/դլ
Չափման ճշգրտությունը՝ RSD«2%,
Ներկառուցված մարտկոց լիթիումային
Չափման քանակութունը լրիվ լիցքավորումից հետո՝ առնվազն 800 չափում
Չափման միավոր՝ մգ/դլ  և մկմոլ /լ
Միջին չափում. 1․․․5 անգամ միջինի սահմանման հնարավորություն (միաժամանակ ցուցադրելով չափման արդյունքը և միջինը),
Աշխատանքային միջավայրի․ 
ջերմաստիճանի ՝ 10°C-30°C
հարաբերական խոնավություն՝ ≤80%RH
Սնուցումը՝ AC100-240V, 50/60Hz, DC5.0V
Չափերը, առավելագույնը՝ 175x70x30 մմ
Քաշը՝ առավելագույնը 200գ
Ապրանքը պետք է լինի նոր, գործարանային փաթեթավորմամբ: 
Որակի սերտիֆիկատների առկայություն․ ISO13485, և  CE կամ FDA․ Երաշխիքային ժամկետ առնվազն 2 տարի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բայց ոչ ուշ քան 30-րդ օրացուցային օրը/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բայց ոչ ուշ քան 30-րդ օրացուցային օրը/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բայց ոչ ուշ քան 30-րդ օրացուցային օրը/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բայց ոչ ուշ քան 30-րդ օրացուցային օրը/ եթե մատակարարը չի համաձայնվում մատակարարել ավելի շուտ/: Մատակարարումն ըստ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