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գրենական ապրանքների ձեռքբերման նպատակով ԵՄ-ԷԱՃԱՊՁԲ-26/38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գրենական ապրանքների ձեռքբերման նպատակով ԵՄ-ԷԱՃԱՊՁԲ-26/38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գրենական ապրանքների ձեռքբերման նպատակով ԵՄ-ԷԱՃԱՊՁԲ-26/38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գրենական ապրանքների ձեռքբերման նպատակով ԵՄ-ԷԱՃԱՊՁԲ-26/38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Դուպլեքս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Նինգբո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2026.05.12.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ԵՄ-ԷԱՃԱՊՁԲ-26/38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ԵՄ-ԷԱՃԱՊՁԲ-26/38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առնվազն 5 գույն, կպչյուն, առնվազն 1000 թերթ:
Ապրանքը պետք է լինի նոր և չօգտագործված, իսկ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զսպանակավոր կազմով:  2026թ. էջի տպվածքով, տողանի, ամսաթիվ լրացնելու տեղով: Չափսը 210x140 մմ, թերթերի թիվը 40-50, ձևաչափը A5: Հաստ կազմով, գունը՝ սև, կապույտ։ Գույների քանակը ըստ պատվիրատուի պահանջի:
Ապրանքը պետք է լինի նոր և չօգտագործված, իսկ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Դուպլեքս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Դուպլեքս 70 * 101, 400-450 գր:
Ապրանքը պետք է լինի նոր և չօգտագործված, իսկ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Նինգբո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Նինգնո 70*100, 300-350 գր:
Ապրանքը պետք է լինի նոր և չօգտագործված, իսկ տեղափոխումն ու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