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05E1" w14:textId="693835E3" w:rsidR="00ED7A6E" w:rsidRPr="00460A21" w:rsidRDefault="00ED7A6E" w:rsidP="00ED7A6E">
      <w:pPr>
        <w:tabs>
          <w:tab w:val="left" w:pos="4202"/>
        </w:tabs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ab/>
      </w:r>
    </w:p>
    <w:p w14:paraId="4B5C0535" w14:textId="3156CC53" w:rsidR="00AE48BB" w:rsidRPr="00081FFD" w:rsidRDefault="00081FFD" w:rsidP="00081FFD">
      <w:pPr>
        <w:tabs>
          <w:tab w:val="left" w:pos="4202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81FFD">
        <w:rPr>
          <w:rFonts w:ascii="GHEA Grapalat" w:hAnsi="GHEA Grapalat"/>
          <w:b/>
          <w:bCs/>
          <w:sz w:val="24"/>
          <w:szCs w:val="24"/>
          <w:lang w:val="hy-AM"/>
        </w:rPr>
        <w:t>ՊԱՀԱՐԱՆ</w:t>
      </w:r>
    </w:p>
    <w:p w14:paraId="30917C00" w14:textId="631C702C" w:rsidR="00CF47B1" w:rsidRPr="00460A21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Նյութը – լամինատ</w:t>
      </w:r>
    </w:p>
    <w:p w14:paraId="0F2CEC12" w14:textId="7BBFBB73" w:rsidR="00CF47B1" w:rsidRPr="00460A21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Լամինատի հաստությունը 180մմ</w:t>
      </w:r>
    </w:p>
    <w:p w14:paraId="05872357" w14:textId="345992E0" w:rsidR="00CF47B1" w:rsidRPr="00460A21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Գույնը – համաձայնեցնել պատվիրատուի հետ</w:t>
      </w:r>
    </w:p>
    <w:p w14:paraId="2CD42E75" w14:textId="091CCF79" w:rsidR="00AE48BB" w:rsidRPr="00460A21" w:rsidRDefault="00AE48BB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 xml:space="preserve">Կարկասը մետաղական , քառակուսի խողովակների չափերը </w:t>
      </w:r>
      <w:r w:rsidR="00F200CA" w:rsidRPr="00460A21">
        <w:rPr>
          <w:rFonts w:ascii="GHEA Grapalat" w:hAnsi="GHEA Grapalat"/>
          <w:sz w:val="24"/>
          <w:szCs w:val="24"/>
          <w:lang w:val="hy-AM"/>
        </w:rPr>
        <w:t>30</w:t>
      </w:r>
      <w:r w:rsidRPr="00460A21">
        <w:rPr>
          <w:rFonts w:ascii="GHEA Grapalat" w:hAnsi="GHEA Grapalat"/>
          <w:sz w:val="24"/>
          <w:szCs w:val="24"/>
          <w:lang w:val="hy-AM"/>
        </w:rPr>
        <w:t xml:space="preserve"> մմ x </w:t>
      </w:r>
      <w:r w:rsidR="00F200CA" w:rsidRPr="00460A21">
        <w:rPr>
          <w:rFonts w:ascii="GHEA Grapalat" w:hAnsi="GHEA Grapalat"/>
          <w:sz w:val="24"/>
          <w:szCs w:val="24"/>
          <w:lang w:val="hy-AM"/>
        </w:rPr>
        <w:t>30</w:t>
      </w:r>
      <w:r w:rsidRPr="00460A21">
        <w:rPr>
          <w:rFonts w:ascii="GHEA Grapalat" w:hAnsi="GHEA Grapalat"/>
          <w:sz w:val="24"/>
          <w:szCs w:val="24"/>
          <w:lang w:val="hy-AM"/>
        </w:rPr>
        <w:t>մմ , հաստությունը 2մմ</w:t>
      </w:r>
    </w:p>
    <w:p w14:paraId="722A7B64" w14:textId="34E50900" w:rsidR="00C35604" w:rsidRPr="00460A21" w:rsidRDefault="00C35604" w:rsidP="00C35604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Հետնամասում գտնվող ամրացման գոտիների քառակուսի խողովակների չափերը 20 մմ x 20մմ , հաստությունը 2մմ</w:t>
      </w:r>
    </w:p>
    <w:p w14:paraId="223FE810" w14:textId="434901AB" w:rsidR="00AE48BB" w:rsidRPr="00460A21" w:rsidRDefault="00AE48BB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Փոշեներկված</w:t>
      </w:r>
    </w:p>
    <w:p w14:paraId="26251911" w14:textId="77777777" w:rsidR="00174267" w:rsidRPr="00460A21" w:rsidRDefault="00174267" w:rsidP="00174267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Արտաքին տեսքը և չափերը ըստ էսքիզի</w:t>
      </w:r>
    </w:p>
    <w:p w14:paraId="783F7A30" w14:textId="77777777" w:rsidR="00174267" w:rsidRPr="00460A21" w:rsidRDefault="00174267" w:rsidP="00174267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Արտաքին տեսքը կարող է փոփոխվել Պատվիրատուի հետ համաձայնեցմամբ</w:t>
      </w:r>
    </w:p>
    <w:p w14:paraId="62D1CFFD" w14:textId="77777777" w:rsidR="00174267" w:rsidRPr="00460A21" w:rsidRDefault="00174267" w:rsidP="00174267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14:paraId="1E5ED716" w14:textId="376E167F" w:rsidR="00D90941" w:rsidRPr="00460A21" w:rsidRDefault="00D90941" w:rsidP="00D90941">
      <w:pPr>
        <w:rPr>
          <w:rFonts w:ascii="GHEA Grapalat" w:hAnsi="GHEA Grapalat"/>
          <w:sz w:val="24"/>
          <w:szCs w:val="24"/>
          <w:lang w:val="hy-AM"/>
        </w:rPr>
      </w:pPr>
    </w:p>
    <w:p w14:paraId="1561E61F" w14:textId="77777777" w:rsidR="00D90941" w:rsidRPr="00460A21" w:rsidRDefault="00D90941" w:rsidP="00D90941">
      <w:pPr>
        <w:rPr>
          <w:rFonts w:ascii="GHEA Grapalat" w:hAnsi="GHEA Grapalat"/>
          <w:sz w:val="24"/>
          <w:szCs w:val="24"/>
          <w:lang w:val="hy-AM"/>
        </w:rPr>
      </w:pPr>
    </w:p>
    <w:p w14:paraId="59092C77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Корпус</w:t>
      </w:r>
    </w:p>
    <w:p w14:paraId="4FFBA872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1. Материал – ламинат</w:t>
      </w:r>
    </w:p>
    <w:p w14:paraId="047A07BE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2. Толщина ламината 180 мм</w:t>
      </w:r>
    </w:p>
    <w:p w14:paraId="5887ADD5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3. Цвет – согласовывается с заказчиком</w:t>
      </w:r>
    </w:p>
    <w:p w14:paraId="6824ABDA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4. Каркас – металлический, размеры квадратной трубы 30 мм x 30 мм, толщина 2 мм</w:t>
      </w:r>
    </w:p>
    <w:p w14:paraId="61E1C47A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5. Размеры квадратной трубы для усиливающих ремней сзади 20 мм x 20 мм, толщина 2 мм</w:t>
      </w:r>
    </w:p>
    <w:p w14:paraId="2D3B66F2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6. Порошковое покрытие</w:t>
      </w:r>
    </w:p>
    <w:p w14:paraId="5AE91799" w14:textId="77777777" w:rsidR="00174267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7. Внешний вид и размеры по эскизу</w:t>
      </w:r>
    </w:p>
    <w:p w14:paraId="798051FD" w14:textId="3B3B1F93" w:rsidR="00CF47B1" w:rsidRPr="00460A21" w:rsidRDefault="00174267" w:rsidP="00174267">
      <w:pPr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8. Внешний вид может быть изменен по согласованию с заказчиком</w:t>
      </w:r>
    </w:p>
    <w:p w14:paraId="098A9C85" w14:textId="659D0076" w:rsidR="00CF47B1" w:rsidRPr="00460A21" w:rsidRDefault="00CF47B1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53278AA7" w14:textId="5675DAC1" w:rsidR="00807C05" w:rsidRPr="00460A21" w:rsidRDefault="00807C05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02560927" w14:textId="39A9CFAC" w:rsidR="00807C05" w:rsidRPr="00460A21" w:rsidRDefault="00807C05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4290BD4C" w14:textId="45BAE5D9" w:rsidR="00807C05" w:rsidRDefault="00807C05" w:rsidP="00CF47B1">
      <w:pPr>
        <w:rPr>
          <w:lang w:val="hy-AM"/>
        </w:rPr>
      </w:pPr>
    </w:p>
    <w:p w14:paraId="2E109C7C" w14:textId="4E50150A" w:rsidR="00807C05" w:rsidRDefault="00807C05" w:rsidP="00CF47B1">
      <w:pPr>
        <w:rPr>
          <w:lang w:val="hy-AM"/>
        </w:rPr>
      </w:pPr>
    </w:p>
    <w:p w14:paraId="71441239" w14:textId="5B7BFCA2" w:rsidR="00807C05" w:rsidRDefault="00807C05" w:rsidP="00CF47B1">
      <w:pPr>
        <w:rPr>
          <w:lang w:val="hy-AM"/>
        </w:rPr>
      </w:pPr>
    </w:p>
    <w:p w14:paraId="3E97AA4B" w14:textId="5B6CD81C" w:rsidR="00807C05" w:rsidRDefault="00807C05" w:rsidP="00CF47B1">
      <w:pPr>
        <w:rPr>
          <w:lang w:val="hy-AM"/>
        </w:rPr>
      </w:pPr>
    </w:p>
    <w:p w14:paraId="7DD6186D" w14:textId="0C724981" w:rsidR="00807C05" w:rsidRDefault="00807C05" w:rsidP="00CF47B1">
      <w:pPr>
        <w:rPr>
          <w:lang w:val="hy-AM"/>
        </w:rPr>
      </w:pPr>
    </w:p>
    <w:p w14:paraId="177A8D1E" w14:textId="77777777" w:rsidR="00807C05" w:rsidRDefault="00807C05" w:rsidP="00CF47B1">
      <w:pPr>
        <w:rPr>
          <w:lang w:val="hy-AM"/>
        </w:rPr>
      </w:pPr>
    </w:p>
    <w:p w14:paraId="1281D766" w14:textId="046BFCCB" w:rsidR="00807C05" w:rsidRDefault="00807C05" w:rsidP="00CF47B1">
      <w:pPr>
        <w:rPr>
          <w:lang w:val="hy-AM"/>
        </w:rPr>
      </w:pPr>
      <w:r>
        <w:rPr>
          <w:noProof/>
        </w:rPr>
        <w:lastRenderedPageBreak/>
        <w:drawing>
          <wp:inline distT="0" distB="0" distL="0" distR="0" wp14:anchorId="3DCDA5D4" wp14:editId="155F84B1">
            <wp:extent cx="4886325" cy="7534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53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632DC" w14:textId="6B0A20B3" w:rsidR="00807C05" w:rsidRDefault="00807C05" w:rsidP="00CF47B1">
      <w:pPr>
        <w:rPr>
          <w:lang w:val="hy-AM"/>
        </w:rPr>
      </w:pPr>
    </w:p>
    <w:p w14:paraId="7E9559C0" w14:textId="42A11C27" w:rsidR="00807C05" w:rsidRDefault="00807C05" w:rsidP="00CF47B1">
      <w:pPr>
        <w:rPr>
          <w:lang w:val="hy-AM"/>
        </w:rPr>
      </w:pPr>
    </w:p>
    <w:p w14:paraId="2083CDAD" w14:textId="77777777" w:rsidR="0048121E" w:rsidRPr="00460A21" w:rsidRDefault="0048121E" w:rsidP="0048121E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Ապրանքը պետք է լինի նոր,  չօգտագործված, ապրանքի մատակարարումը և տաղեդրումը իրականացնում է մատակարարը իր հաշվին , իր միջոցներով։</w:t>
      </w:r>
    </w:p>
    <w:p w14:paraId="7B763C3D" w14:textId="77777777" w:rsidR="0048121E" w:rsidRPr="00460A21" w:rsidRDefault="0048121E" w:rsidP="0048121E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 xml:space="preserve"> Երաշխքային ժամկետ է սահմամանվում 365 օր, ժամկետի հաշվարկը սկսվում է հանձման-ընդունման արձանագրության ստորագրման օրվանից հաշված 365 օր։</w:t>
      </w:r>
    </w:p>
    <w:p w14:paraId="01F1DA90" w14:textId="77777777" w:rsidR="0048121E" w:rsidRPr="00460A21" w:rsidRDefault="0048121E" w:rsidP="0048121E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lastRenderedPageBreak/>
        <w:t>Изделие должно быть новым, неиспользованным, поставщик обязан доставить и установить изделие за свой счет и собственными силами.</w:t>
      </w:r>
    </w:p>
    <w:p w14:paraId="365A7717" w14:textId="77777777" w:rsidR="0048121E" w:rsidRPr="00460A21" w:rsidRDefault="0048121E" w:rsidP="0048121E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460A21">
        <w:rPr>
          <w:rFonts w:ascii="GHEA Grapalat" w:hAnsi="GHEA Grapalat"/>
          <w:sz w:val="24"/>
          <w:szCs w:val="24"/>
          <w:lang w:val="hy-AM"/>
        </w:rPr>
        <w:t>Гарантийный срок составляет 365 дней, отсчет срока начинается с 365 дней с даты подписания акта приемки-передачи.</w:t>
      </w:r>
    </w:p>
    <w:p w14:paraId="39C1D252" w14:textId="77777777" w:rsidR="00807C05" w:rsidRPr="00CF47B1" w:rsidRDefault="00807C05" w:rsidP="00CF47B1">
      <w:pPr>
        <w:rPr>
          <w:lang w:val="hy-AM"/>
        </w:rPr>
      </w:pPr>
    </w:p>
    <w:sectPr w:rsidR="00807C05" w:rsidRPr="00CF47B1" w:rsidSect="00081FFD"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0EDA"/>
    <w:multiLevelType w:val="hybridMultilevel"/>
    <w:tmpl w:val="BC02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34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77"/>
    <w:rsid w:val="00041AFA"/>
    <w:rsid w:val="00081FFD"/>
    <w:rsid w:val="00174267"/>
    <w:rsid w:val="001D4F77"/>
    <w:rsid w:val="002E3616"/>
    <w:rsid w:val="00460A21"/>
    <w:rsid w:val="0048121E"/>
    <w:rsid w:val="006C0B77"/>
    <w:rsid w:val="00807C05"/>
    <w:rsid w:val="008242FF"/>
    <w:rsid w:val="00870751"/>
    <w:rsid w:val="0091021E"/>
    <w:rsid w:val="00922C48"/>
    <w:rsid w:val="00AA02B7"/>
    <w:rsid w:val="00AE48BB"/>
    <w:rsid w:val="00B915B7"/>
    <w:rsid w:val="00C35604"/>
    <w:rsid w:val="00CF07F1"/>
    <w:rsid w:val="00CF47B1"/>
    <w:rsid w:val="00D86EE4"/>
    <w:rsid w:val="00D90941"/>
    <w:rsid w:val="00DC43CF"/>
    <w:rsid w:val="00DC462B"/>
    <w:rsid w:val="00E76AE6"/>
    <w:rsid w:val="00EA59DF"/>
    <w:rsid w:val="00ED7A6E"/>
    <w:rsid w:val="00EE4070"/>
    <w:rsid w:val="00F12C76"/>
    <w:rsid w:val="00F200CA"/>
    <w:rsid w:val="00F8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5C84"/>
  <w15:chartTrackingRefBased/>
  <w15:docId w15:val="{2F5B1F20-BEEB-43D8-8239-F5B12032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27</cp:revision>
  <dcterms:created xsi:type="dcterms:W3CDTF">2026-04-29T06:21:00Z</dcterms:created>
  <dcterms:modified xsi:type="dcterms:W3CDTF">2026-04-30T09:09:00Z</dcterms:modified>
</cp:coreProperties>
</file>