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ՀՀՏԿԵՆ-Ջ-ԷԱՃԱՊՁԲ-26/20  ծածկագրով էլեկտրոնային աճուրդի ընթացակարգով էլեկտրական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094177611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ՀՀՏԿԵՆ-Ջ-ԷԱՃԱՊՁԲ-26/20  ծածկագրով էլեկտրոնային աճուրդի ընթացակարգով էլեկտրական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ՀՀՏԿԵՆ-Ջ-ԷԱՃԱՊՁԲ-26/20  ծածկագրով էլեկտրոնային աճուրդի ընթացակարգով էլեկտրական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ՀՀՏԿԵՆ-Ջ-ԷԱՃԱՊՁԲ-26/20  ծածկագրով էլեկտրոնային աճուրդի ընթացակարգով էլեկտրական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2026.05.13.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АП-10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АП-16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ПВВГ 4х2.5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մալուխ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կրկնակի մեկուսիչով, ԿԳ 1x25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