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2026.05.07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ՀՀԿԳՄՍՆԷԱՃԱՊՁԲ-26/91</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Министерство образования, науки, культуры и спорта РА</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В. Саргсяна 3, Дом правительства 2, Ереван</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школьная мебель для шести школ</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12</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11:00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12</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Արմինե Սահակյան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armine.sahakyan@escs.am</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010-599-699 (ներքին՝ 456)</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Министерство образования, науки, культуры и спорта РА</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ՀՀԿԳՄՍՆԷԱՃԱՊՁԲ-26/91</w:t>
      </w:r>
      <w:r w:rsidRPr="00F32D53">
        <w:rPr>
          <w:rFonts w:ascii="Calibri" w:hAnsi="Calibri" w:cstheme="minorHAnsi"/>
          <w:i/>
        </w:rPr>
        <w:br/>
      </w:r>
      <w:r w:rsidRPr="00F32D53">
        <w:rPr>
          <w:rFonts w:ascii="Calibri" w:hAnsi="Calibri" w:cstheme="minorHAnsi"/>
          <w:szCs w:val="20"/>
          <w:lang w:val="af-ZA"/>
        </w:rPr>
        <w:t>2026.05.07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Министерство образования, науки, культуры и спорта РА</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Министерство образования, науки, культуры и спорта РА</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школьная мебель для шести школ</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школьная мебель для шести школ</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Министерство образования, науки, культуры и спорта РА</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ՀՀԿԳՄՍՆԷԱՃԱՊՁԲ-26/91</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armine.sahakyan@escs.am</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школьная мебель для шести школ</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6</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61882170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45373290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51781550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71886550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54492890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мебель- 6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11:00</w:t>
      </w:r>
      <w:r w:rsidRPr="00F32D53">
        <w:rPr>
          <w:rFonts w:ascii="Calibri" w:hAnsi="Calibri" w:cstheme="minorHAnsi"/>
          <w:lang w:val="ru-RU"/>
        </w:rPr>
        <w:t>" часов "</w:t>
      </w:r>
      <w:r w:rsidR="003955D4" w:rsidRPr="00F32D53">
        <w:rPr>
          <w:rFonts w:ascii="Calibri" w:hAnsi="Calibri" w:cstheme="minorHAnsi"/>
          <w:lang w:val="af-ZA"/>
        </w:rPr>
        <w:t>12</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370</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4.934</w:t>
      </w:r>
      <w:r w:rsidRPr="00F32D53">
        <w:rPr>
          <w:rFonts w:ascii="Calibri" w:hAnsi="Calibri" w:cstheme="minorHAnsi"/>
          <w:szCs w:val="22"/>
        </w:rPr>
        <w:t xml:space="preserve"> драмом, евро </w:t>
      </w:r>
      <w:r w:rsidR="00991780" w:rsidRPr="00F32D53">
        <w:rPr>
          <w:rFonts w:ascii="Calibri" w:hAnsi="Calibri" w:cstheme="minorHAnsi"/>
          <w:lang w:val="af-ZA"/>
        </w:rPr>
        <w:t>436.12</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2026.05.20. 11:00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ՀՀԿԳՄՍՆԷԱՃԱՊՁԲ-26/91</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ՀՀԿԳՄՍՆԷԱՃԱՊՁԲ-26/91</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'ՀՀԿԳՄՍՆԷԱՃԱՊՁԲ-26/91'</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ՀՀԿԳՄՍՆԷԱՃԱՊՁԲ-26/91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Министерство образования, науки, культуры и спорта РА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"ՀՀԿԳՄՍՆԷԱՃԱՊՁԲ-26/91"*</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ՀՀԿԳՄՍՆԷԱՃԱՊՁԲ-26/91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ՀՀԿԳՄՍՆԷԱՃԱՊՁԲ-26/91</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20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__</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мебели-1 состоит из: мебели для классных комнат, мебели для лабораторных помещений, мебели для банкетных залов, мебели для кабинета директора, мебели для приемной, мебели для административно-экономического координатора, мебели для кабинета заместителя директора, мебели для помощников учителей, мебели для учительской, мебели для библиотеки, мебели для шахматного класса, мебели для пунктов первой помощи, мебели для тренерской комнаты, мебели для раздевалок, мебели для караульных помещений, мебели для начальной военной подготовки, мебели для технического класса, которые должны соответствовать прилагаемому техническому заданию-1. Допустимое отклонение размеров товара, указанных в размерах,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Дата доставки должна быть согласована с покупателем (тел.: 010599699 (692)). Перед доставкой образцы товара должны быть согласованы с покупателем. Если доставка осуществляется на склад, покупатель обязуется принять товар и оплатить его, а продавец обязуется осуществить установку товара, подлежащего установке, в конечном месте, когда соответствующий товар будет доставлен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мебели-2 состоит из: мебели для классных комнат, мебели для кабинета лаборанта, мебели для банкетного зала, мебели для кабинета директора, мебели для приемной, мебели для кабинета административно-экономического координатора, мебели для кабинета заместителя директора, мебели для кабинета ассистента учителя, мебели для кабинета менеджера, мебели для кабинета психолога, мебели для кабинета учителя, мебели для библиотеки, мебели для шахматного класса, мебели для пункта первой помощи, мебели для тренерской комнаты, мебели для раздевалки, мебели для караульной, мебели для начальной военной подготовки, мебели для технического класса, мебели для изобразительного искусства, которые должны соответствовать прилагаемому техническому заданию-2. Допустимое отклонение размеров товара, указанных в размерах,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периода, /заменить детали/ или заменить их новыми. Дата поставки должна быть согласована с покупателем (тел.: 010599699 (692)). Перед поставкой образцы товара должны быть согласованы с покупателем. Если поставка осуществляется на склад, покупатель обязуется принять товар и оплатить его, а продавец обязуется осуществить установку товара, подлежащего установке, в конечном месте, когда соответствующий товар будет доставлен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мебели-3 состоит из: мебели для классных комнат, мебели для лаборантов, мебели для банкетных залов, мебели для кабинета директора, мебели для кабинета административно-экономического координатора, мебели для кабинета заместителя директора, мебели для кабинета ассистента учителя, мебели для кабинета психолога, мебели для учительской, мебели для библиотеки, мебели для шахматного класса, мебели для пункта первой помощи, мебели для тренерской комнаты, мебели для раздевалок, мебели для караульных помещений, мебели для начальной военной подготовки, мебели для технического класса, которые должны соответствовать прилагаемому техническому заданию-3. Допустимое отклонение размеров товара, указанных в размерах,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Дата доставки должна быть согласована с покупателем (тел.: 010599699 (692)). Перед доставкой образцы товара должны быть согласованы с покупателем. Если доставка осуществляется на склад, покупатель обязуется принять товар и оплатить его, а продавец обязуется осуществить установку товара, подлежащего установке, в конечном месте, когда соответствующий товар будет доставлен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мебели-4 состоит из: мебели для классных комнат, мебели для кабинета лаборанта, мебели для банкетного зала, мебели для гардероба при банкетном зале, мебели для кабинета директора, мебели для стойки регистрации, мебели для кабинета административно-экономического координатора, мебели для кабинета заместителя директора, архивной мебели, мебели для помещений уборки и вспомогательных помещений, мебели для кабинета психолога, мебели для методических помещений, мебели для учительской, мебели для библиотеки, мебели для пунктов первой помощи, мебели для кабинета инструктора, мебели для гардероба, мебели для караульных помещений, мебели для предмета «начальная военная подготовка», которые должны соответствовать прилагаемому техническому заданию-4. Допустимое отклонение размеров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периода, /заменить детали/ или заменить их новыми. Дата поставки должна быть согласована с покупателем (тел.: 010599699 (692)). Перед поставкой образцы товара должны быть согласованы с покупателем. Если поставка осуществляется на склад, покупатель обязуется принять товар и оплатить его, а продавец обязуется осуществить установку товара, подлежащего установке, в конечном месте, когда соответствующий товар будет доставлен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мебели-5 состоит из: мебели для классных комнат, мебели для лаборантов, мебели для банкетных залов, мебели для кабинета директора, мебели для стойки регистрации, мебели для административно-экономического координатора, мебели для кабинета заместителя директора, мебели для помощников учителей, мебели для помещений уборки и вспомогательных помещений, мебели для кабинета психолога, мебели для учительской, мебели для библиотеки, мебели для пунктов первой помощи, мебели для тренерских комнат, мебели для раздевалок, мебели для караульных помещений, мебели для предмета «начальная военная подготовка», которые должны соответствовать прилагаемому техническому заданию-5. Допустимое отклонение размеров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Дата доставки должна быть согласована с покупателем (тел.: 010599699 (692)). Перед доставкой образцы товара должны быть согласованы с покупателем. Если доставка осуществляется на склад, покупатель обязуется принять товар и оплатить его, а продавец обязуется осуществить установку товара, подлежащего установке, в конечном месте, когда соответствующий товар будет доставлен в конечное место в разумные сроки, установленные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школьной мебели-6 состоит из: мебели для классных комнат, мебели для лаборантов, мебели для банкетного зала, мебели для раздевалок, примыкающих к банкетному залу, мебели для кабинета директора, мебели для стойки регистрации, мебели для административно-экономического координатора, мебели для помощников учителей, мебели для бухгалтера, архивной мебели, мебели для помещений уборки и вспомогательных помещений, мебели для кабинета психолога, мебели для учительской, мебели для библиотеки, мебели для пунктов первой помощи, мебели для тренерской комнаты, мебели для раздевалок, мебели для караульных помещений, предметной мебели для «начальной военной подготовки», которая должна соответствовать прилагаемому техническому заданию-6. Допустимое отклонение размеров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периода, /заменить детали/ или заменить их новыми. Дата поставки должна быть согласована с покупателем (тел.: 010599699 (692)). Перед поставкой образцы товара должны быть согласованы с покупателем. Если поставка осуществляется на склад, покупатель обязуется принять товар и оплатить его, а продавец обязуется осуществить установку товара, подлежащего установке, в конечном месте, когда соответствующий товар будет доставлен в конечное место в разумные сроки, установленные покупателем.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 Мхчяна Араратской области, адрес: РА, село Мхчян, ул. Алавердян, 38/1, здание, Араратская область или склад, (Ереван, РА-область)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имени Таирова, адрес: село Таиров, улица Чаренци, 2-й корпус или склад, Армавирская область Республики Армения (Ереван, области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школа Ариндж Котайкской области, адрес: Армения, Котайкская область, село Ариндж ул. Маштоц, 66 (поселок Абовян) или место хранения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Ереване К. ГНКО» старшая школа N 139 имени Демирчяна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 даты вступления договора в силу, за исключением случаев,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«Ванадзор С. ГНКО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 даты вступления договора в силу, за исключением случаев, когда выбранный участник соглашается поставить товар в более короткий срок.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39161110/338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школьная мебель- 6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