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заправки азотом высокого давления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ԲԿԳԿ-ԷԱՃԱՊՁԲ-26/43*</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ԲԿԳԿ-ԷԱՃԱՊՁԲ-26/43</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заправки азотом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высоконапорной заправки азота
1. Общие положения
1.1. Станция предназначена для генерации азота высокой чистоты из атмосферного воздуха с использованием технологии адсорбции с переменным давлением (PSA) с применением углеродного молекулярного сита в качестве адсорбента.
1.2. Разделение азота осуществляется за счёт различий скоростей адсорбции и диффузии кислорода и азота при температуре, близкой к окружающей среде.
1.3. Станция должна поставляться как полностью собранный заводской модуль, установленный на металлической раме.
1.4. После установки и подключения к электросети станция должна быть готова к эксплуатации.
1.5. После поставки запрещены какие-либо конструктивные изменения или дополнительный монтаж, поскольку оборудование рассчитано на рабочее давление не менее 200 бар и классифицируется как оборудование повышенной опасности.
2. Эксплуатационные требования
2.1. Станция должна обеспечивать:
чистоту азота — не менее 99,999%,
производительность — ≥50 л/мин,
выходное давление — ≥200 бар (регулируемое),
время запуска — ≤30 минут,
полностью автоматизированную работу.
2.2. Станция должна иметь две адсорбционные колонны, работающие попеременно: одна — в режиме адсорбции, другая — в режиме регенерации.
2.3. Управление должно осуществляться с помощью системы PLC с автоматическим управлением пневматическими клапанами.
3. Состав системы и подробное описание
Станция должна включать:
Винтовой воздушный компрессор (≥7.5 кВт, ≥66 м³/ч, ≥8 бар, 380 В)
Осушитель воздуха (8–12 бар, точка росы 0–4°C)
Система фильтрации не менее чем из 5 ступеней
Воздушный ресивер ≥300 л, не менее 10 бар
PSA-генератор азота (≥50 л/мин, ≥99.999%, 220 В)
Ресивер азота ≥300 л, не менее 10 бар
Усилитель давления азота среднего давления (выход ≥15 бар ±5%)
Ресивер азота среднего давления (не менее 16 бар)
Усилитель высокого давления азота (выход ≥200 бар, 380 В)
Коллектор для заправки высокого давления (≥200 бар, 5 баллонов)
Газовые баллоны высокого давления 50 л (≥200 бар)
3.1. Винтовой воздушный компрессор
Трёхфазный компрессор (380 В) мощностью не менее 7.5 кВт и производительностью не менее 66 м³/ч.
Выходное давление — не менее 8 бар.
Уровень шума — не более 60 дБ.
Компактные размеры — не более 900×700×900 мм.
Оснащён интеллектуальным PLC-контроллером и цифровым LED-дисплеем.
Позволяет задавать таймер, график обслуживания, выходное давление и др.
В комплект входит сервисный набор (масло, фильтры, прокладки).
3.2. Осушитель воздуха
Предназначен для удаления влаги из сжатого горячего воздуха путём охлаждения и автоматического отвода конденсата.
Рабочее давление: 8–12 бар.
Производительность: 2.5–3 м³/ч.
Точка росы: 0–4°C.
Оснащён холодильным компрессором (~600 Вт), вентилятором и теплообменником.
3.3. Система фильтрации
Удаляет загрязнения из воздуха.
Состоит минимум из 5 ступеней очистки.
Удаляет влагу, органические соединения, пыль, бактерии, запахи и др.
Эффективность — не менее 99.9%.
Остаточные загрязнения — не более 0.001 мг/м³ (или 0.001 ppm).
3.4. Воздушный ресивер
Объём — не менее 300 литров.
Материал — сталь.
Рабочее давление — не менее 10 бар.
Оснащён манометром, предохранительным клапаном, входным/выходным клапанами и сливным клапаном.
Размеры: 500×1500 мм ±10%.
3.5. PSA-генератор азота
Производительность — не менее 50 л/мин.
Чистота — ≥99.999%.
Выходное давление — ≥6 бар (регулируется до 8 бар).
Мощность: 0.8–1.0 кВт, питание 220 В / 50 Гц.
Размеры: 750×800×1900 мм ±10%.
Оснащён PLC-контроллером с LCD-дисплеем.
Имеет системы безопасности (предохранительный клапан, аварийная остановка и др.).
Уровень шума — менее 50 дБ.
3.6. Ресивер азота
Объём — ≥300 л.
Рабочее давление — ≥10 бар.
Оснащён манометром, предохранительным клапаном и сливом.
3.7. Усилитель среднего давления
Сжимает азот до 15–20 бар.
Производительность — ≥50 л/мин.
Вход: 6–8 бар.
Выход: ≥15 бар ±5%.
Питание: 220 В, 2.5–3 кВт.
Оснащён PLC, LCD, манометрами и системами безопасности.
3.8. Ресивер среднего давления
Объём — ≥300 л.
Рабочее давление — ≥16 бар.
3.9. Усилитель высокого давления
Сжимает азот до ≥200 бар для заправки баллонов.
Производительность — ≥50 л/мин.
Вход: ≥15 бар.
Выход: ≥200 бар.
Питание: 380 В, 4.5–5.5 кВт.
Оснащён PLC, манометрами и системами безопасности.
3.10. Коллектор заправки высокого давления
Изготовлен из нержавеющей стали 304.
Рассчитан минимум на 5 баллонов по 50 л.
Рабочее давление — ≥200 бар.
Оснащён 5 клапанами и манометром.
3.11. Баллоны высокого давления
Объём — ≥50 л.
Рабочее давление — ≥200 бар.
Легко подключаются к коллектору без дополнительного оборудования.
4. Требования безопасности
4.1. Система должна быть оснащена предохранительными клапанами, системой сброса давления, аварийной остановкой и манометрами.
4.2. Все узлы высокого давления должны соответствовать рабочему давлению не менее 200 бар.
5. Обязательства поставщика
5.1. Установка по согласованному адресу заказчика.
5.2. Выполнение электромонтажных и коммуникационных работ (со всеми материалами).
5.3. Пусконаладка и ввод в эксплуатацию.
5.4. Обучение персонала на месте.
6. Гарантия
Гарантийный срок — 12 месяцев
Гарантийное обслуживание —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Азатутян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6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