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ՍԱԲԿ-ԷԱՃԱՊՁԲ-26/34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ՍԱԲԿ-ԷԱՃԱՊՁԲ-26/34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«ՍՈՒՐԲ ԱՍՏՎԱԾԱՄԱՅՐ» ԲԿ ՓԲԸ -Ի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հաստատությունում առկա Dräger Atlan A300 անզգալացման սարքի համար նախատեսված սևոֆլուրանի գոլորշացուցիչ, M35054 Vapor 2000 կամ համարժեք։  Տեղափոխումը և տեղադրումը իրականացվում է Մատակարարի կողմից սեփական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հաստատությունում առկա Dräger Atlan A300 անզգալացման սարքի համար նախատեսված իզոֆլուրանի գոլորշացուցիչ, M35054 Vapor 2000 կամ համարժեք։Տեղափոխումը և տեղադրումը իրականացվում է Մատակարարի կողմից սեփական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Հիվանդների վիճակի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հաստատությունում առկա Dräger Atlan A300 անզգալացման սարքի հետ համատեղելի պացիենտ մոնիտոր համակարգ Vista 120 կամ համարժեք։Տեղափոխումը և տեղադրումը իրականացվում է Մատակարարի կողմից սեփական միջոցների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90 օրացուցային օր է։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90 օրացուցային օր է։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հաշված 90 օրացուցային օր է։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