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ՊԵԿ-ԷԱՃԱՊՁԲ-26/019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Հեռուստացույցներ և աստիճաններ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Հրաչյա Մխիթարյան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hrachya_mkhitaryan@taxservice.am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ՊԵԿ-ԷԱՃԱՊՁԲ-26/019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Հեռուստացույցներ և աստիճաններ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Հեռուստացույցներ և աստիճաններ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ՊԵԿ-ԷԱՃԱՊՁԲ-26/019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hrachya_mkhitaryan@taxservice.am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Հեռուստացույցներ և աստիճաններ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2026.05.20.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ՊԵԿ-ԷԱՃԱՊՁԲ-26/019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ՊԵԿ-ԷԱՃԱՊՁԲ-26/019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«ՊԵԿ-ԷԱՃԱՊՁԲ-26/019»*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ՊԵԿ-ԷԱՃԱՊՁԲ-26/019*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«ՊԵԿ-ԷԱՃԱՊՁԲ-26/019»*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ՊԵԿ-ԷԱՃԱՊՁԲ-26/019*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Հեռուստացույցի Էկրանի տեսակը` LED, գույնը` սև, անկյունագիծը՝ 55/140 (դյույմ/սմ), կետայնությունը՝ ոչ պակաս  3840 x 2160, ձայնային ուժգնությունը՝ առնվազն 20(Վտ), թվային հեռուստատեսության ընդունիչը՝ DVB - T2/S2/C, ինտերֆեյս՝ առնվազն 2 USB մուտք, առնվազն 3 HDMI մուտք։ Հեռուստացույցը պետք է ունենա պատին ամրացնելու հնա¬րավորություն և համապատասխան կախիչ (кронштейн):
Երաշխիքային ժամկետը՝ պատվիրատուի կողմից ապրանքն ընդունվելու օրվան հաջորդող օրվանից 730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 Գնման առարկայի բնութագիրը բավարարում է մեկից ավելի հնարավոր մասնակիցների և արտադրողների:
** Մատակարարված ապրանքը պետք է լինի նոր՝ չօգտագործված: Ապրանքի տեղափոխումը և բեռնաթափումը իրականացնում է մատակարարը իր միջոցներով և իր հաշվին:
*** Մասնակիցը պետք է ներկայացնի առաջարկվող ապրանքի ֆիրմային անվանման, մոդելի և արտադրողի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Ալյումինից ունիվերսալ աստիճան 
Սեկցիաների քանակ 4 հատ
Կառուցվածքը ալյումինե
Ոտնակների քանակ 26-28 հատ
Բացված բարձրություն (/\) 3.85-3.90մ
Ընդհանուր բարձրություն (/) 7.7-7.8մ
Lայնություն 33-40սմ
Ստաբիլիզացնող ոտնակի լայնություն 0,8մ
Ծանրաբեռնվածություն 150 կգ
Աստիճանի ընդհանուր քաշ 12-15 կգ։
Երաշխիքային ժամկետը՝ պատվիրատուի կողմից ապրանքն ընդունվելու օրվան հաջորդող օրվանից 365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 Գնման առարկայի բնութագիրը բավարարում է մեկից ավելի հնարավոր մասնակիցների և արտադրողների:
** Մատակարարված ապրանքը պետք է լինի նոր՝ չօգտագործված: Ապրանքի տեղափոխումը և բեռնաթափումը իրականացնում է մատակարարը իր միջոցներով և իր հաշվին:
*** Մասնակիցը պետք է ներկայացնի առաջարկվող ապրանքի ֆիրմային անվանման, մոդելի և արտադրողի վերաբերյալ տեղեկատվություն: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պայմանագրով նախատեսված կողմերի իրավունքները և պարտականությունները ՀՀ ֆինանսների նախարարության կողմից հաշվառված լինելու հաջորդ օրվանից հաշված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պայմանագրով նախատեսված կողմերի իրավունքները և պարտականությունները ՀՀ ֆինանսների նախարարության կողմից հաշվառված լինելու հաջորդ օրվանից հաշված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