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2026.05.19.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«ՃՇՀԱՀ»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շարժիչների վառելիքների տեխնիկական կանոնակարգի»»
մատակարարումը 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150C ջերմաստիճանում 820-ից մինչև 845 կգ/մ3, ծծմբի պարունակությունը 350 մգ/կգ-ից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հունիս, պայմանագիրը ուժի մեջ մտնելուց 20 օրացույցային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օգոստոս,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սեպտեմբեր,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հոկտեմբեր,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նոյեմբեր, պատվերը ստանալուց 1 աշխ.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հունիս, պայմանագիրը ուժի մեջ մտնելուց 20 օրացույցային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հուլիս,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օգոստոս,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սեպտեմբեր,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հոկտեմբեր, պատվերը ստանալուց 1 աշխ. օրվա ընթացքում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նոյեմբեր, պատվերը ստանալուց 1 աշխ.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