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4DDC6" w14:textId="77777777" w:rsidR="00CA35AE" w:rsidRPr="001376A6" w:rsidRDefault="00CA35AE" w:rsidP="001376A6">
      <w:pPr>
        <w:spacing w:before="240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  <w:r w:rsidRPr="001376A6">
        <w:rPr>
          <w:rFonts w:ascii="GHEA Grapalat" w:hAnsi="GHEA Grapalat" w:cs="Sylfaen"/>
          <w:b/>
          <w:sz w:val="20"/>
          <w:szCs w:val="22"/>
          <w:lang w:val="hy-AM"/>
        </w:rPr>
        <w:t>ՏԵԽՆԻԿԱԿԱՆ ԲՆՈՒԹԱԳԻՐ - ԳՆՄԱՆ ԺԱՄԱՆԱԿԱՑՈՒՅՑ</w:t>
      </w:r>
    </w:p>
    <w:p w14:paraId="517CC986" w14:textId="7F91CA5D" w:rsidR="00CA35AE" w:rsidRPr="001376A6" w:rsidRDefault="00CA35AE" w:rsidP="001376A6">
      <w:pPr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1376A6">
        <w:rPr>
          <w:rFonts w:ascii="GHEA Grapalat" w:hAnsi="GHEA Grapalat" w:cs="Sylfaen"/>
          <w:sz w:val="20"/>
          <w:szCs w:val="22"/>
          <w:lang w:val="hy-AM"/>
        </w:rPr>
        <w:t xml:space="preserve">«Երևան» Բժշկագիտական Կենտրոն ՓԲԸ-ի </w:t>
      </w:r>
      <w:r w:rsidR="00136187">
        <w:rPr>
          <w:rFonts w:ascii="GHEA Grapalat" w:hAnsi="GHEA Grapalat" w:cs="Sylfaen"/>
          <w:sz w:val="20"/>
          <w:szCs w:val="22"/>
          <w:lang w:val="hy-AM"/>
        </w:rPr>
        <w:t xml:space="preserve">Բժշկական պարագաների </w:t>
      </w:r>
      <w:r w:rsidR="00E609BA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1376A6">
        <w:rPr>
          <w:rFonts w:ascii="GHEA Grapalat" w:hAnsi="GHEA Grapalat" w:cs="Sylfaen"/>
          <w:sz w:val="20"/>
          <w:szCs w:val="22"/>
          <w:lang w:val="hy-AM"/>
        </w:rPr>
        <w:t>ձեռքբերման</w:t>
      </w:r>
      <w:r w:rsidR="00C83067" w:rsidRPr="001376A6">
        <w:rPr>
          <w:rFonts w:ascii="GHEA Grapalat" w:hAnsi="GHEA Grapalat" w:cs="Sylfaen"/>
          <w:sz w:val="20"/>
          <w:szCs w:val="22"/>
          <w:lang w:val="hy-AM"/>
        </w:rPr>
        <w:t xml:space="preserve"> </w:t>
      </w:r>
    </w:p>
    <w:tbl>
      <w:tblPr>
        <w:tblW w:w="15326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800"/>
        <w:gridCol w:w="4230"/>
        <w:gridCol w:w="711"/>
        <w:gridCol w:w="981"/>
        <w:gridCol w:w="567"/>
        <w:gridCol w:w="1080"/>
        <w:gridCol w:w="1080"/>
        <w:gridCol w:w="2987"/>
      </w:tblGrid>
      <w:tr w:rsidR="007F2F2E" w:rsidRPr="009072C5" w14:paraId="57453275" w14:textId="77777777" w:rsidTr="00251025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9793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4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4"/>
                <w:lang w:val="hy-AM" w:eastAsia="hy-AM"/>
              </w:rPr>
              <w:t>չ/հ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3A5B0" w14:textId="77777777" w:rsidR="007F2F2E" w:rsidRPr="009072C5" w:rsidRDefault="007F2F2E" w:rsidP="001376A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2F20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 xml:space="preserve">անվանումը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9E77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տեխնիկական բնութագիրը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0BC6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չափման միավոր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B540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միավորի գին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17B7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Ընդհանուր քանակ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9B8C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ընդհանուր գինը/ՀՀ դրամ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9D76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մատակարարման</w:t>
            </w:r>
          </w:p>
          <w:p w14:paraId="1DF4E6C1" w14:textId="3DBF94EA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 </w:t>
            </w:r>
          </w:p>
        </w:tc>
      </w:tr>
      <w:tr w:rsidR="007F2F2E" w:rsidRPr="009072C5" w14:paraId="1B570413" w14:textId="77777777" w:rsidTr="00251025">
        <w:trPr>
          <w:trHeight w:val="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5712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4"/>
                <w:lang w:val="hy-AM" w:eastAsia="hy-AM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AF7CC" w14:textId="77777777" w:rsidR="007F2F2E" w:rsidRPr="009072C5" w:rsidRDefault="007F2F2E" w:rsidP="001376A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13807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6C77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D7E3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9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0452" w14:textId="77777777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8426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6EC8" w14:textId="77777777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EBB7" w14:textId="7E8FD2B6" w:rsidR="007F2F2E" w:rsidRPr="009072C5" w:rsidRDefault="007F2F2E" w:rsidP="001376A6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հասցեն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851A" w14:textId="6E938F45" w:rsidR="007F2F2E" w:rsidRPr="009072C5" w:rsidRDefault="007F2F2E" w:rsidP="001376A6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Ժամկետը***</w:t>
            </w:r>
          </w:p>
        </w:tc>
      </w:tr>
      <w:tr w:rsidR="0085498E" w:rsidRPr="007F1D38" w14:paraId="4BA1FE19" w14:textId="77777777" w:rsidTr="0071702F">
        <w:trPr>
          <w:trHeight w:val="3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6BCB" w14:textId="77777777" w:rsidR="0085498E" w:rsidRPr="009072C5" w:rsidRDefault="0085498E" w:rsidP="0085498E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3141" w14:textId="708652B5" w:rsidR="0085498E" w:rsidRPr="009072C5" w:rsidRDefault="0085498E" w:rsidP="0085498E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33181180</w:t>
            </w:r>
            <w:r w:rsidR="0024208A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/4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2A4F" w14:textId="5FFD1CA4" w:rsidR="0085498E" w:rsidRPr="009072C5" w:rsidRDefault="0085498E" w:rsidP="0085498E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սրտի աշխատանքին օժանդակող սարքեր/կորոնար ուղղորդիչ/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8CE2" w14:textId="6661882E" w:rsidR="0085498E" w:rsidRPr="009072C5" w:rsidRDefault="0085498E" w:rsidP="0085498E">
            <w:pPr>
              <w:rPr>
                <w:rFonts w:asciiTheme="minorHAnsi" w:hAnsiTheme="minorHAnsi"/>
                <w:sz w:val="14"/>
                <w:lang w:val="hy-AM"/>
              </w:rPr>
            </w:pPr>
            <w:r w:rsidRPr="009072C5">
              <w:rPr>
                <w:rFonts w:ascii="Arial" w:hAnsi="Arial" w:cs="Arial"/>
                <w:sz w:val="14"/>
                <w:lang w:val="hy-AM"/>
              </w:rPr>
              <w:t>Կորոնար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ուղղորդիչ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պոլիմերային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գլխիկով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սահուն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հիդրոֆիլային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ծածկույթով</w:t>
            </w:r>
            <w:r w:rsidRPr="009072C5">
              <w:rPr>
                <w:sz w:val="14"/>
                <w:lang w:val="hy-AM"/>
              </w:rPr>
              <w:t>, h</w:t>
            </w:r>
            <w:r w:rsidRPr="009072C5">
              <w:rPr>
                <w:rFonts w:ascii="Arial" w:hAnsi="Arial" w:cs="Arial"/>
                <w:sz w:val="14"/>
                <w:lang w:val="hy-AM"/>
              </w:rPr>
              <w:t>աղորդալարն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ապահովում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է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բարձրորակ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դիստալ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մուտք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հոյակապ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պտտող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փոխանցման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մոմենտով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և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գլխիկի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կոշտության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դիապազոնով</w:t>
            </w:r>
            <w:r w:rsidRPr="009072C5">
              <w:rPr>
                <w:sz w:val="14"/>
                <w:lang w:val="hy-AM"/>
              </w:rPr>
              <w:t xml:space="preserve">: </w:t>
            </w:r>
            <w:r w:rsidRPr="009072C5">
              <w:rPr>
                <w:rFonts w:ascii="Arial" w:hAnsi="Arial" w:cs="Arial"/>
                <w:sz w:val="14"/>
                <w:lang w:val="hy-AM"/>
              </w:rPr>
              <w:t>Ծայրի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և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միջուկի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յուրօրինակ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ձևավորումն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ապահովում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է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ամրության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և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հսկողության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հավասարակշռություն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որը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կարող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է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օգտագործվել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քրոնիկ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խցանումների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դեպքում</w:t>
            </w:r>
            <w:r w:rsidRPr="009072C5">
              <w:rPr>
                <w:sz w:val="14"/>
                <w:lang w:val="hy-AM"/>
              </w:rPr>
              <w:t xml:space="preserve">: </w:t>
            </w:r>
            <w:r w:rsidRPr="009072C5">
              <w:rPr>
                <w:rFonts w:ascii="Arial" w:hAnsi="Arial" w:cs="Arial"/>
                <w:sz w:val="14"/>
                <w:lang w:val="hy-AM"/>
              </w:rPr>
              <w:t>Ունի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մեկ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մարկեր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որը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գտնվում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է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ծայրամասի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համեմատաբար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մոտ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ինչը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կարող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է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օգնել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բժիշկներին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որոշել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վնասի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երկարությունը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ուղղորդիչի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երկարությունը</w:t>
            </w:r>
            <w:r w:rsidRPr="009072C5">
              <w:rPr>
                <w:sz w:val="14"/>
                <w:lang w:val="hy-AM"/>
              </w:rPr>
              <w:t xml:space="preserve"> 190 </w:t>
            </w:r>
            <w:r w:rsidRPr="009072C5">
              <w:rPr>
                <w:rFonts w:ascii="Arial" w:hAnsi="Arial" w:cs="Arial"/>
                <w:sz w:val="14"/>
                <w:lang w:val="hy-AM"/>
              </w:rPr>
              <w:t>սմ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Sylfaen" w:hAnsi="Sylfaen"/>
                <w:sz w:val="14"/>
                <w:lang w:val="hy-AM"/>
              </w:rPr>
              <w:t xml:space="preserve">կամ </w:t>
            </w:r>
            <w:r w:rsidRPr="009072C5">
              <w:rPr>
                <w:sz w:val="14"/>
                <w:lang w:val="hy-AM"/>
              </w:rPr>
              <w:t xml:space="preserve"> 300</w:t>
            </w:r>
            <w:r w:rsidRPr="009072C5">
              <w:rPr>
                <w:rFonts w:ascii="Arial" w:hAnsi="Arial" w:cs="Arial"/>
                <w:sz w:val="14"/>
                <w:lang w:val="hy-AM"/>
              </w:rPr>
              <w:t>սմ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տրամագիծը</w:t>
            </w:r>
            <w:r w:rsidRPr="009072C5">
              <w:rPr>
                <w:sz w:val="14"/>
                <w:lang w:val="hy-AM"/>
              </w:rPr>
              <w:t xml:space="preserve"> 0,014'', </w:t>
            </w:r>
            <w:r w:rsidRPr="009072C5">
              <w:rPr>
                <w:rFonts w:ascii="Arial" w:hAnsi="Arial" w:cs="Arial"/>
                <w:sz w:val="14"/>
                <w:lang w:val="hy-AM"/>
              </w:rPr>
              <w:t>ծայրը՝</w:t>
            </w:r>
            <w:r w:rsidRPr="009072C5">
              <w:rPr>
                <w:sz w:val="14"/>
                <w:lang w:val="hy-AM"/>
              </w:rPr>
              <w:t xml:space="preserve"> 1,3g, 2,5g </w:t>
            </w:r>
            <w:r w:rsidRPr="009072C5">
              <w:rPr>
                <w:rFonts w:ascii="Arial" w:hAnsi="Arial" w:cs="Arial"/>
                <w:sz w:val="14"/>
                <w:lang w:val="hy-AM"/>
              </w:rPr>
              <w:t>և</w:t>
            </w:r>
            <w:r w:rsidRPr="009072C5">
              <w:rPr>
                <w:sz w:val="14"/>
                <w:lang w:val="hy-AM"/>
              </w:rPr>
              <w:t xml:space="preserve"> 3,9g:</w:t>
            </w:r>
          </w:p>
          <w:p w14:paraId="46B239BB" w14:textId="77777777" w:rsidR="0085498E" w:rsidRPr="009072C5" w:rsidRDefault="0085498E" w:rsidP="0085498E">
            <w:pPr>
              <w:rPr>
                <w:rFonts w:asciiTheme="minorHAnsi" w:hAnsiTheme="minorHAnsi"/>
                <w:sz w:val="14"/>
                <w:lang w:val="hy-AM"/>
              </w:rPr>
            </w:pPr>
          </w:p>
          <w:p w14:paraId="48FAEC2C" w14:textId="45159B17" w:rsidR="0085498E" w:rsidRPr="009072C5" w:rsidRDefault="0085498E" w:rsidP="0085498E">
            <w:pPr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2043" w14:textId="77777777" w:rsidR="0085498E" w:rsidRPr="009072C5" w:rsidRDefault="0085498E" w:rsidP="0085498E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հատ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80BB" w14:textId="3756237B" w:rsidR="0085498E" w:rsidRPr="009072C5" w:rsidRDefault="0085498E" w:rsidP="0085498E">
            <w:pPr>
              <w:jc w:val="right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7056" w14:textId="418864BA" w:rsidR="0085498E" w:rsidRPr="009072C5" w:rsidRDefault="0085498E" w:rsidP="0085498E">
            <w:pPr>
              <w:jc w:val="right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4404" w14:textId="7E9C0178" w:rsidR="0085498E" w:rsidRPr="009072C5" w:rsidRDefault="0085498E" w:rsidP="0085498E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572D" w14:textId="1B3131C8" w:rsidR="0085498E" w:rsidRPr="009072C5" w:rsidRDefault="0085498E" w:rsidP="0085498E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ք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Երևան, Հր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1512" w14:textId="262B8E50" w:rsidR="0085498E" w:rsidRPr="009072C5" w:rsidRDefault="0085498E" w:rsidP="0085498E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71702F" w:rsidRPr="007F1D38" w14:paraId="277DC3CE" w14:textId="77777777" w:rsidTr="00251025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9567" w14:textId="44475D23" w:rsidR="0071702F" w:rsidRPr="009072C5" w:rsidRDefault="0071702F" w:rsidP="0071702F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7845" w14:textId="0EF5C346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33181200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/1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BF76" w14:textId="16B2FFBD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Էլեկտրոկարդիոստիմուլյատոր պարագաներով  (երկխոռոչ)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F1CC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Երկխոռոչանի սրտի ռիթմը վարող  սարք  իր պարագաներով, ՄՌՏ համատեղելիությամբ: Չափսերը` ոչ ավելի քան 44.7մմ x 47.9մմ x 7.5մմ, զանգվածը ոչ ավել, քան 27.1 գ; ծավալը ոչ ավել, քան 12.1 սմ3, մարտկոցի տիպը ` լիթիում-յոդ, Լարումը` 2.8Վ;  կոննեկտորի տիպը` IS-1 BI/UNI.:</w:t>
            </w:r>
          </w:p>
          <w:p w14:paraId="40A8E88A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Շահագործման ժամկետը ոչ պակաս, քան 11.4 տարի (DDDR 60 զ/ր ռեժիմի, 100% ստիմուլյացիայի, փորոքայինը՝ 2.0Վ, նախասրտայինը՝ 1.5Վ, իմպուլսի լայնությունը՝ 0.4 մվ, 1000 իմպեդանս ռեժիմի դեպքում); Երկու խցիկում էլ  ստիմուլյացիայի շեմերի մշտական ավտոմատ կառավարում, Կառավարելի փորոքային ստիմուլյացիա (ԿՓՍ) ֆունկցիայի առկայությունն ապահովում է ԱՎ ուշացման որոնման ֆունկցիայի առկայություն՝ սա ծրագրավորվող ֆունկցիա է, նախատեսված պացիենտի սպոնտան ԱՎ անց կացման ժամանակի որոշման եւ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ДАВ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САВ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ինտերվալների փոփոխման համար, փորոքների սպոնտան ակտիվացիայի ապահովման եւ արագ նախասրտային կծկումներին հետեւելու համար: Ավտոմատ հետփորոքային հետնախասրտային ռեֆրակտ ժամանակամիջոցի (ՀՓՀՌԺ) առկայություն – ֆունկցիան նախապաշտպանում է էլեկտրոստիմուլյատորով ինդուկցված տախիկարդիայից, եւ ապահովում է բլոկադայի հաճախականության հարաբերակցությունը 2:1 ավելի, միջին նախասրտային հաճախականությունից ելնելով: Ֆունկցիան բարելավում է էլեկտրոստիմուլյատորով ինդուկցված տախիկարդիայից պաշտպանությունը, երկարացնելով ՀՊՀՌԺ-ն սինխրոնիզացիայի նվազ հաճախականությամբ, ապահովելով բլոկադայի հաճախականության հարաբերակցությունը 2:1 ավելի, ավելի բարձր հաճախականության ժամանակ կարճացնելով ՀՊՀՌԺ-ն եւ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ДАВ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ը (անհրաժեշտության դեպքում):</w:t>
            </w:r>
          </w:p>
          <w:p w14:paraId="2AEDD046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Խթանման ռեժիմները`  AAIR&lt;=&gt;DDDR, DDDR, AAI&lt;=&gt;DDD, DDD, DDIR, DDI, DVIR, DVI, DOOR, DOO, VDD, VVIR, VDIR, VVI, VDI, VVT, VOOR, VOO, AAIR, ADIR, AAI, ADI, AAT, AOOR, AOO, ODO, OVO, OAO: Հավաքածուն իր մեջ ներառում է երկու  էլեկտրոդ և  երկու ինտրոդյուսեր;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Կախված պատվերից էլեկտրոդները կարող են լինել պասիվ կամ ակտիվ ֆիկսացիայի:</w:t>
            </w:r>
          </w:p>
          <w:p w14:paraId="005BD49E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Միջազգային ISO13485 կամ CE MARK կամ FDA  որակի վկայականների առկայություն:</w:t>
            </w:r>
          </w:p>
          <w:p w14:paraId="5DF853F0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Պետք է լինի կիրառելի կլինիկայում առկա Medtronic ծրագրավորիչի հետ: Անհրաժեշտ է սարքերիի տեխնիկական և երաշխիքային սպասարկում պայմանագրի ողջ ընթացքում:</w:t>
            </w:r>
          </w:p>
          <w:p w14:paraId="1AB91447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սերտիֆիկատ:</w:t>
            </w:r>
          </w:p>
          <w:p w14:paraId="494BB3D8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Վաճառողը պարտավոր է պայմանագրի կատարման փուլում ներկայացնել փաստաթղթային հավաստում, որ ստորև որևէ կետի ի հայտ գալու դեպքում կարող է ապահովել տվյալ կետի իրականացումը և սեփական միջոցների հաշվին իրականացնել հետևյալ գործառույները, ընդ որում Գնորդը իրավունք ունի ստուգել ներկայացված տեղեկության իսկությունը հենց արտադրողի հետ:</w:t>
            </w:r>
          </w:p>
          <w:p w14:paraId="783F4D51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1</w:t>
            </w:r>
            <w:r w:rsidRPr="009072C5">
              <w:rPr>
                <w:rFonts w:ascii="Cambria Math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յուրաքանչյուր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խոտանված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ապրանքի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կամ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աշխատանքային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ռեժիմ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ի խախտման դեպքում Պատվիրատուից տրամադրված տեղեկությունը փոխանցել Արտադրողին, ստանալ այդ դեպքի համար արտադրողի բացատրությունը և ներկայացնել Գնորդին: Արտադրողը պարտավորվում է նաև իրականացնել առցանց ախտորոշում</w:t>
            </w:r>
          </w:p>
          <w:p w14:paraId="2F861330" w14:textId="77777777" w:rsidR="0071702F" w:rsidRPr="009072C5" w:rsidRDefault="0071702F" w:rsidP="0071702F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2</w:t>
            </w:r>
            <w:r w:rsidRPr="009072C5">
              <w:rPr>
                <w:rFonts w:ascii="Cambria Math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արտադրական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խոտանի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դեպքում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ապրանքը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փոխարինել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նոր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ով,</w:t>
            </w:r>
          </w:p>
          <w:p w14:paraId="12B80E40" w14:textId="459AEE88" w:rsidR="0071702F" w:rsidRPr="009072C5" w:rsidRDefault="0071702F" w:rsidP="0071702F">
            <w:pPr>
              <w:rPr>
                <w:rFonts w:ascii="Arial" w:hAnsi="Arial" w:cs="Arial"/>
                <w:sz w:val="14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3</w:t>
            </w:r>
            <w:r w:rsidRPr="009072C5">
              <w:rPr>
                <w:rFonts w:ascii="Cambria Math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արտադրողի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կողմից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ապրանքի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որևէ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խմբաքանակի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(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Գնորդին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մատակարարած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)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հետ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կանչի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դեպքում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այդ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տեղեկությունը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Գնորդին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փոխանցել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և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հետ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կանչված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ապրանքները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փոխարինել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նորով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774CF" w14:textId="23CBD0F4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հառ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EE95" w14:textId="3A5263EE" w:rsidR="0071702F" w:rsidRPr="009072C5" w:rsidRDefault="0071702F" w:rsidP="0071702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79B4" w14:textId="508EFC08" w:rsidR="0071702F" w:rsidRPr="0071702F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30</w:t>
            </w:r>
          </w:p>
          <w:p w14:paraId="1685AB9D" w14:textId="77777777" w:rsidR="0071702F" w:rsidRPr="009072C5" w:rsidRDefault="0071702F" w:rsidP="0071702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6594" w14:textId="42E71D26" w:rsidR="0071702F" w:rsidRPr="009072C5" w:rsidRDefault="0071702F" w:rsidP="0071702F">
            <w:pPr>
              <w:jc w:val="center"/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9371" w14:textId="564E1104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ք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Երևան, Հր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2420" w14:textId="69304D0F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71702F" w:rsidRPr="007F1D38" w14:paraId="334508A5" w14:textId="77777777" w:rsidTr="00251025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98DC" w14:textId="00CCD186" w:rsidR="0071702F" w:rsidRPr="009072C5" w:rsidRDefault="0071702F" w:rsidP="0071702F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1838" w14:textId="109E31BC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33181200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/2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B845" w14:textId="194CF6C5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</w:p>
          <w:p w14:paraId="7757F50C" w14:textId="0F6B9C4A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24208A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սրտի աշխատանքի ստիմուլյացիայի սարքեր-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-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Էլեկտրոկարդիոստիմուլյատոր պարագաներով  (միախոռոչ)</w:t>
            </w:r>
          </w:p>
          <w:p w14:paraId="2CAE168E" w14:textId="77777777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C8E4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Միախոռոչ սրտի ռիթմը վարող սարք  Rate Responsive,  ՄՌՏ համատեղելիությամբ:  Օժտված է   փորոքային խթանման շեմքի ավտոնոմ որոշման  ավտոմատ կարգավորման ֆունքցիայով (VCM), շեմի մշտական որոշում ծրագրավորվող պարբերականությամբ առնվազն ամեն 15ր մեկ :  Մարտկոցի տիպը ` լիթիում-յոդ;  Սարքավորումը` Կոնեկտոր (կցորդ) IS-1 BI/UNI։   Զանգվածը ոչ ավել, քան 21.5գ.; Գաբարիտները ոչ ավել, քան 40.2մմ x 42.9մմ x 7.5մմ; Ծավալը ոչ ավել, քան 9.7 սմ3; Լարումը` 2.8Վ։ Շահագործման ժամկետը ոչ պակաս, քան 10.4տ (SSR կամ SSI, 60 bpm, 100% ռիթմ, փորոքային 2.0 V, զարկերակային լայնություն 0.4 ms, դիմադրություն 1000 </w:t>
            </w:r>
            <w:r w:rsidRPr="009072C5">
              <w:rPr>
                <w:rFonts w:asciiTheme="minorHAnsi" w:hAnsiTheme="minorHAnsi" w:cstheme="minorHAnsi" w:hint="eastAsia"/>
                <w:color w:val="000000"/>
                <w:sz w:val="14"/>
                <w:szCs w:val="18"/>
              </w:rPr>
              <w:t>Ω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)</w:t>
            </w:r>
          </w:p>
          <w:p w14:paraId="62619058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Խթանման ռեժիմները`  VVIR; VVI; VVT; VOOR; VOO; AAI:  Հավաքածուն իր մեջ ներառում է նաև մեկ  էլեկտրոդ և  մեկ ինտրոդյուսեր:  Կախված պատվերից էլեկտրոդը կարող է լինել պասիվ կամ ակտիվ ֆիկսացիայով:</w:t>
            </w:r>
          </w:p>
          <w:p w14:paraId="53EB5EAD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Փորոքային խլման կարգավորման ֆունկցիայի առկայություն, ստիմուլյացիայի շեմի մշտական որոշում ծրագրավորվող պարբերականությամբ առնվազն ամեն 15ր մեկ; Քնի ֆունկցիայի առկայություն ծրագրավորված ժամանակահատվածում առանձին հաճախականությամբ ծրագրման հնարավորությամբ; Ակտիվացման ժամանակ դետեկցիայի ապահովագրման ֆունկցիայի առկայություն, զգայունության շեմը փոփոխելու հնարավորությամբ, դետեկտացված ամպլիտուդի փոփոխություններին հետեւելու նպատակով: Էլեկտրոդի մոնիտորինգ իրականացնելու ֆունկցիայի առկայություն էլեկտրոդի ամբողջականությանը հետեւելու նպատակով, չափելով ու գրանցելով էլեկտրոդի իմպեդանսը, էլեկտրոդը բեւեռականությունը կրկնաբեւեռից միաբեւեռի փոխելու հնարավորությամբ: ՆՖ/ՆՇ ժամանակ փորոքների կրճատման կանոնավորության հասնելու նպատակով փորոքների ստիմուլյացիայի հաճախականության փոփոխման ֆունկցիայի առկայություն: Ստիմուլյացիայի պարամետրեր` Ստորին հաճախականությունը 30-170 զարկ/ր; Սենսորի վերին հաճախականությունը 80-180 զարկ/ր; ԱՆ եւ ԱՓ ստիմուլյացիայի ամպլիտուդան 0,5- 7,5 V; Իմպուլսի տեւողությունը 0,12- 1,5 մվ; Զգայունությունը 0,25- 4 մՎ; Ստիմուլյացիայի բեւեռականությունը – Երկբեւեռ, Միաբեւեռ, Կարգավորվող:</w:t>
            </w:r>
          </w:p>
          <w:p w14:paraId="079C0378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lastRenderedPageBreak/>
              <w:t>Միջազգային ISO13485 կամ CE MARK կամ FDA  որակի վկայականների առկայություն:</w:t>
            </w:r>
          </w:p>
          <w:p w14:paraId="073DC64C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Պետք է լինի կիրառելի կլինիկայում առկա Medtronic ծրագրավորիչի հետ: Անհրաժեշտ է սարքերիի տեխնիկական և երաշխիքային սպասարկում պայմանագրի ողջ ընթացքում:</w:t>
            </w:r>
          </w:p>
          <w:p w14:paraId="67ED11D2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սերտիֆիկատ:</w:t>
            </w:r>
          </w:p>
          <w:p w14:paraId="0CD198AF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Վաճառողը պարտավոր է պայմանագրի կատարման փուլում ներկայացնել փաստաթղթային հավաստում, որ ստորև որևէ կետի ի հայտ գալու դեպքում կարող է ապահովել տվյալ կետի իրականացումը և սեփական միջոցների հաշվին իրականացնել հետևյալ գործառույները, ընդ որում Գնորդը իրավունք ունի ստուգել ներկայացված տեղեկության իսկությունը հենց արտադրողի հետ:</w:t>
            </w:r>
          </w:p>
          <w:p w14:paraId="5FDB1A8F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1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8"/>
                <w:lang w:val="hy-AM"/>
              </w:rPr>
              <w:t>․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յուրաքանչյուր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խոտանված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ապրանքի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կամ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աշխատանքային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ռեժիմի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խախտման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դեպքում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Պատվիրատուից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տրամադրված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տեղեկությունը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փոխանցել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Արտադրողին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ստանալ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այդ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դեպքի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համար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արտադրողի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բացատրությունը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և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ներկայացնել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Գնորդին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: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Արտադրողը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պարտավորվում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է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նաև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իրականացն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ել առցանց ախտորոշում</w:t>
            </w:r>
          </w:p>
          <w:p w14:paraId="7396C77F" w14:textId="77777777" w:rsidR="0071702F" w:rsidRPr="009072C5" w:rsidRDefault="0071702F" w:rsidP="0071702F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2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8"/>
                <w:lang w:val="hy-AM"/>
              </w:rPr>
              <w:t>․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արտադրական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խոտանի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դեպքում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ապրանքը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փոխարինել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նորով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,</w:t>
            </w:r>
          </w:p>
          <w:p w14:paraId="2DA402E1" w14:textId="7A705463" w:rsidR="0071702F" w:rsidRPr="009072C5" w:rsidRDefault="0071702F" w:rsidP="0071702F">
            <w:pPr>
              <w:rPr>
                <w:rFonts w:ascii="Arial" w:hAnsi="Arial" w:cs="Arial"/>
                <w:sz w:val="14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8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արտադրողի կողմից ապրանքի որևէ խմբաքանակի (Գնորդին մատակարարած) հետ կանչի դեպքում այդ տեղեկությունը Գնորդին փոխանցել և հետ կանչված ապրանքները փոխարինել նորով,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3B8C" w14:textId="7DFE78F2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1A1D" w14:textId="5D28C91F" w:rsidR="0071702F" w:rsidRPr="009072C5" w:rsidRDefault="0071702F" w:rsidP="0071702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A37A" w14:textId="206B3C7B" w:rsidR="0071702F" w:rsidRPr="0071702F" w:rsidRDefault="0071702F" w:rsidP="0071702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  <w:r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4A19" w14:textId="00B88C32" w:rsidR="0071702F" w:rsidRPr="009072C5" w:rsidRDefault="0071702F" w:rsidP="0071702F">
            <w:pPr>
              <w:jc w:val="center"/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858F" w14:textId="4A2CD00A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ք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Երևան,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Հր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AF0A" w14:textId="1FE8149C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71702F" w:rsidRPr="007F1D38" w14:paraId="5A21924A" w14:textId="77777777" w:rsidTr="00251025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2920" w14:textId="4C8EB1EF" w:rsidR="0071702F" w:rsidRPr="009072C5" w:rsidRDefault="0071702F" w:rsidP="0071702F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5B8E" w14:textId="6FA1780C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33181200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/3</w:t>
            </w:r>
          </w:p>
          <w:p w14:paraId="15008BF7" w14:textId="77777777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651" w14:textId="1B133333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Սրտի կծկումները ռեսինխրոնիզացնող սրտի ռիթմավար սարք պարագաներով (եռախոռոչ)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B843" w14:textId="77777777" w:rsidR="0071702F" w:rsidRPr="009072C5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Իմպլանտացվող եռախոռոչ/ ռեսինքրոնիզացնող կարդիոստիմուլյատոր, օժտված է էքսկլուզիվ RA, RV and LV  Capture Management ալգորիթմով և ինքնակարգավորվելու հատկությամբ, ունի բլութութ անլար հեռաչափի հնարավորություն: Կոննեկտորի տիպը 2xIS-1, 1xIS-4/ 3xIS-1: Չափերը` ոչ ավել քան 59մմx46,5մմ x11մմ: Մարտկոցի տիպը ` լիթիում-արծաթ-վանադիյի օքսիդ: Խթանման ռեժիմները` (MVP): DDDR, AAI(R):  MRI համատեղելի է: Հավաքածուն իր մեջ նաև ներառում է երկու հատ էլեկտրոդ, մեկ հատ ՄՌՏ համատեղելի ձախ փորոքի խթանման քառաբևեռ/երկբևեռ էլեկտրոդ, մեկ առաքման համակարգ` երկու կաթետրով,  երկու հատ ինտրոդյուսեր, 1 հատ բալոն-կաթետեր՝ վենոգրաֆիայի համար: Ունի քնի գործառույթ, VSP, VRS համակարգեր: Միջազգային ISO13485 կամ CE MARK կամ FDA  որակի վկայականների առկայություն:</w:t>
            </w:r>
          </w:p>
          <w:p w14:paraId="62CAB3A3" w14:textId="77777777" w:rsidR="0071702F" w:rsidRPr="009072C5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Պետք է լինի կիրառելի կլինիկայում առկա Medtronic ծրագրավորիչի հետ: Անհրաժեշտ է սարքերիի տեխնիկական և երաշխիքային սպասարկում պայմանագրի ողջ ընթացքում:</w:t>
            </w:r>
          </w:p>
          <w:p w14:paraId="155A5121" w14:textId="77777777" w:rsidR="0071702F" w:rsidRPr="009072C5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Պայմանագրի կատարման փուլում մատակարարը ապրանքի մատակարարված խմբաքանակի հետ պետք է ներկայացնի ապրանքն արտադրողից կամ վերջինիս ներկայացուցչի կողմից տրված երաշխիքային նամակ կամ համապատասխանության սերտիֆիկատ:</w:t>
            </w:r>
          </w:p>
          <w:p w14:paraId="44E71B75" w14:textId="77777777" w:rsidR="0071702F" w:rsidRPr="009072C5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Վաճառողը պարտավոր է պայմանագրի կատարման փուլում ներկայացնել փաստաթղթային հավաստում, որ ստորև որևէ կետի ի հայտ գալու դեպքում կարող է ապահովել տվյալ կետի իրականացումը և սեփական միջոցների հաշվին իրականացնել հետևյալ գործառույները, ընդ որում Գնորդը իրավունք ունի ստուգել ներկայացված տեղեկության իսկությունը հենց արտադրողի հետ:</w:t>
            </w:r>
          </w:p>
          <w:p w14:paraId="71152161" w14:textId="77777777" w:rsidR="0071702F" w:rsidRPr="009072C5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1</w:t>
            </w:r>
            <w:r w:rsidRPr="009072C5">
              <w:rPr>
                <w:rFonts w:ascii="Cambria Math" w:eastAsia="Calibri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յուրաքանչյուր խոտանված ապրանքի կամ աշխատանքային ռեժիմի խախտման դեպքում Պատվիրատուից տրամադրված տեղեկությունը փոխանցել Արտադրողին, ստանալ այդ դեպքի համար արտադրողի բացատրությունը և ներկայացնել Գնորդին: Արտադրողը պարտավորվում է նաև իրականացնել առցանց ախտորոշում</w:t>
            </w:r>
          </w:p>
          <w:p w14:paraId="52AE8A30" w14:textId="77777777" w:rsidR="0071702F" w:rsidRPr="009072C5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2</w:t>
            </w:r>
            <w:r w:rsidRPr="009072C5">
              <w:rPr>
                <w:rFonts w:ascii="Cambria Math" w:eastAsia="Calibri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արտադրական խոտանի դեպքում ապրանքը փոխարինել նորով,</w:t>
            </w:r>
          </w:p>
          <w:p w14:paraId="78C4651E" w14:textId="0CF82856" w:rsidR="0071702F" w:rsidRPr="009072C5" w:rsidRDefault="0071702F" w:rsidP="0071702F">
            <w:pPr>
              <w:rPr>
                <w:rFonts w:ascii="Arial" w:hAnsi="Arial" w:cs="Arial"/>
                <w:sz w:val="14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3</w:t>
            </w:r>
            <w:r w:rsidRPr="009072C5">
              <w:rPr>
                <w:rFonts w:ascii="Cambria Math" w:eastAsia="Calibri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արտադրողի կողմից ապրանքի որևէ խմբաքանակի (Գնորդին մատակարարած) հետ կանչի դեպքում այդ տեղեկությունը Գնորդին փոխանցել և հետ կանչված ապրանքները փոխարինել նորով,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2BFB" w14:textId="3736EC8E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հատ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0E3B" w14:textId="4406E23F" w:rsidR="0071702F" w:rsidRPr="009072C5" w:rsidRDefault="0071702F" w:rsidP="0071702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C34D" w14:textId="7FAE85EE" w:rsidR="0071702F" w:rsidRPr="009072C5" w:rsidRDefault="0071702F" w:rsidP="0071702F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  <w:r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40F6" w14:textId="5722627A" w:rsidR="0071702F" w:rsidRPr="009072C5" w:rsidRDefault="0071702F" w:rsidP="0071702F">
            <w:pPr>
              <w:jc w:val="center"/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C4A1" w14:textId="069621A5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ք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Երևան,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Հր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3539" w14:textId="20938401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71702F" w:rsidRPr="007F1D38" w14:paraId="278DBEC6" w14:textId="77777777" w:rsidTr="00251025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D2BD" w14:textId="5847639D" w:rsidR="0071702F" w:rsidRDefault="0071702F" w:rsidP="0071702F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lastRenderedPageBreak/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E42" w14:textId="2260F0DA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33141137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/6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AC66" w14:textId="172CD9F2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բալոնային կաթետերներ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(չընդլայնվող գնդանոթով)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9767" w14:textId="28A8D098" w:rsidR="0071702F" w:rsidRPr="00D42BE1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4"/>
                <w:lang w:val="hy-AM"/>
              </w:rPr>
            </w:pPr>
            <w:r w:rsidRPr="00D42BE1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Բալոնային կաթետր NC տիպի (չընդլայնվող գնդանոթով), 0,014”, կաթետրի երկարությունը` 143 սմ: Բալոնի նյութը` Պեբակս: Կրկնակի հիդրոֆիլային ծածկույթի առկայություն: Բալոնի կրկնակի շերտ` 3,5-5,0մմ չափսերի համար: Բալոնի նոմինալ բացման ճնշումը` 12 մթն, պայթման առավելագույն ճնշումը` 18 մթն, ծայրի պրոֆիլը` 0,018” (0.45), ծայրի երկարությունը` 3,74 մմ, շաֆթի պրոքսիմալ/դիստալ մասի տրամագիծը` 2,2/2,5F: Շաֆթի մեջ ինտեգրված վոլֆրամային ռենտգեն-կոնտրաստ նշանակիրներ նվազագույնը 1,1 մմ երկարությամբ: Կախված վիրահատվող անոթի տրամագծից բալոնի պահաջվող չափերն են ըստ տրամագծերի՝ -1.5, 2.0, 2.25, 2.5,2.75, 3.0, 3.25, 3.5, 3.75,4.0, 4.5, 5.0 մմ: Կախված վիրահատության ժամանակ հիվանդի անոթի վնասվածքի չափից բալոնի պահանջվող չաափերն են ըստ երկարության` - 6մմ (առնվազն 1.5-4.0 տրամագծերի դեպքում), 8մմ (առկա բոլոր տրամագծերի դեպքում), 12մմ (առկա բոլոր տրամագծերի դեպքում), 15 (առկա բոլոր տրամագծերի դեպքում), 20մմ (առկա բոլոր տրամագծերի դեպքում), 25 մմ (առնվազն 2.5- 3.5 տրամագծերի դեպքում): Ցանկացած մատակարարված խմբաքանակի համար CE MARK որակի վկայականների առկայությունը պարտադիր է: Նոր է, չօգտագործված, գործարանային ստերիլ փաթեթավորմամբ: Ներառում է տեխնիկական ցուցանիշները, առանձնահատկությունները և օգտագործման կանոնները՝ գործարանային ձեռնարկի ձևով: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15CC" w14:textId="54974E18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հատ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029B" w14:textId="69C000A2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E9CB" w14:textId="06422E2D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D42BE1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09C1" w14:textId="77777777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1870" w14:textId="1D002977" w:rsidR="0071702F" w:rsidRPr="00D42BE1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ք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Երևան,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Հր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6D09" w14:textId="2A437B45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դեկտեմբերի 30-ը։</w:t>
            </w:r>
          </w:p>
        </w:tc>
      </w:tr>
      <w:tr w:rsidR="0071702F" w:rsidRPr="007F1D38" w14:paraId="6AE46D70" w14:textId="77777777" w:rsidTr="00251025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9CEC" w14:textId="45C556AD" w:rsidR="0071702F" w:rsidRDefault="0071702F" w:rsidP="0071702F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F64F" w14:textId="5B151247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33141137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/7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EFBD" w14:textId="2EB1E45E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բալոնային կաթետերներ</w:t>
            </w:r>
            <w: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(ընդլայնվող գնդանոթով)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2AF4" w14:textId="6F57248B" w:rsidR="0071702F" w:rsidRPr="00D42BE1" w:rsidRDefault="0071702F" w:rsidP="0071702F">
            <w:pPr>
              <w:rPr>
                <w:rFonts w:asciiTheme="minorHAnsi" w:eastAsia="Calibri" w:hAnsiTheme="minorHAnsi" w:cstheme="minorHAnsi"/>
                <w:sz w:val="14"/>
                <w:szCs w:val="14"/>
                <w:lang w:val="hy-AM"/>
              </w:rPr>
            </w:pPr>
            <w:r w:rsidRPr="00D42BE1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Բալոնային կաթետր RX տիպի, 0,014”, կաթետրի երկարությունը` 145 սմ : Բալոնի նյութը` Պեբակս: Արտաքին հատվածում կրկնակի հիդրոֆիլային ծածկույթ և հիդրոֆոբային ծածկույթ` կաթետրի հատվածում: Բալոնի կրկնակի շերտի հաստությունը` 0,0014" (0.036 մմ) 2,25-5,0մմ չափսերի համար: Բալոնի նոմինալ բացման ճնշումը` առավելագույնը 8 մթն, պայթման առավելագույն ճնշումը` 14 մթն, ծայրի պրոֆիլը` 0,017” (0.43) , ծայրի երկարությունը` 3մմ, շաֆթի պրոքսիմալ/դիստալ մասի տրամագիծը` 2,1/2,4F : Շաֆթի մեջ ինտեգրված վոլֆրամայինռենտգեն-կոնտրաստ նշանակիրներ նվազագույնը 1,0 մմ երկարությամբ: Կախված վիրահատվող անոթի տրամագծից բալոնի պահաջվող չափերն են ըստ տրամագծերի՝ 1.2, 1.5, 2.0, 2.25, 2.5, 2.75, 3.0, 3.25, 3.5, 3.75, 4.0, 4.5, 5.0 մմ: Կախված վիրահատության ժամանակ հիվանդի անոթի վնասվածքի չափից բալոնի պահանջվող չափերն են ըստ երկարության` - 6մմ (առնվազն 1.2-4.0 տրամագծերի դեպքում), 8մմ (առնվազն 1.2-4.0 տրամագծերի դեպքում), 12մմ (առկա բոլոր տրամագծերի դեպքում), 15մմ (առկա բոլոր տրամագծերի դեպքում), 20մմ (առնվազն 1.2-4.0 տրամագծերի դեպքում), 25մմ (առնվազն 2.0-4.0 տրամագծերի դեպքում), 30 մմ (առնվազն 2.0-4.0 տրամագծերի դեպքում): Ցանկացած մատակարարված խմբաքանակի համար CE MARK որակի վկայականների առկայությունը պարտադիր է: Նոր է, չօգտագործված, գործարանային ստերիլ փաթեթավորմամբ: Ներառում է տեխնիկական ցուցանիշները, առանձնահատկությունները և օգտագործման կանոնները՝ գործարանային ձեռնարկի ձևով: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1D83D" w14:textId="6837FA0C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հատ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0E8" w14:textId="05E52D48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3878" w14:textId="6FBE11DB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D42BE1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124E" w14:textId="77777777" w:rsidR="0071702F" w:rsidRPr="009072C5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3BCF" w14:textId="79DCD304" w:rsidR="0071702F" w:rsidRPr="00D42BE1" w:rsidRDefault="0071702F" w:rsidP="0071702F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ք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Երևան,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Հր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Ներսիսյան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6F9B" w14:textId="27982F33" w:rsidR="0071702F" w:rsidRPr="009072C5" w:rsidRDefault="0071702F" w:rsidP="0071702F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դեկտեմբերի 30-ը։</w:t>
            </w:r>
          </w:p>
        </w:tc>
      </w:tr>
    </w:tbl>
    <w:p w14:paraId="3B4BF64B" w14:textId="2DE5652D" w:rsidR="00CA35AE" w:rsidRPr="00442197" w:rsidRDefault="00CA35AE" w:rsidP="001376A6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Hlk228916730"/>
    </w:p>
    <w:p w14:paraId="035BBFA2" w14:textId="77777777" w:rsidR="0036685F" w:rsidRPr="00442197" w:rsidRDefault="002A3963" w:rsidP="001376A6">
      <w:pPr>
        <w:jc w:val="both"/>
        <w:rPr>
          <w:rFonts w:ascii="Times New Roman" w:hAnsi="Times New Roman"/>
          <w:color w:val="000000"/>
          <w:sz w:val="10"/>
          <w:szCs w:val="14"/>
          <w:lang w:val="hy-AM" w:eastAsia="hy-AM"/>
        </w:rPr>
      </w:pPr>
      <w:r w:rsidRPr="00442197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 </w:t>
      </w:r>
      <w:r w:rsidRPr="00442197">
        <w:rPr>
          <w:rFonts w:ascii="GHEA Grapalat" w:hAnsi="GHEA Grapalat" w:cs="Sylfaen"/>
          <w:b/>
          <w:i/>
          <w:sz w:val="12"/>
          <w:szCs w:val="16"/>
          <w:lang w:val="pt-BR"/>
        </w:rPr>
        <w:t>ԾԱՆՈՒՑՈՒՄ Բոլոր ապրանրանքների դիմաց վճարումը իրականացվելու է փաստացի մատակարարված ապրանքների քանակով</w:t>
      </w:r>
      <w:r w:rsidR="0036685F" w:rsidRPr="00442197">
        <w:rPr>
          <w:rFonts w:ascii="Symbol" w:hAnsi="Symbol" w:cs="Calibri"/>
          <w:color w:val="000000"/>
          <w:sz w:val="10"/>
          <w:szCs w:val="16"/>
          <w:lang w:val="hy-AM" w:eastAsia="hy-AM"/>
        </w:rPr>
        <w:t></w:t>
      </w:r>
      <w:r w:rsidR="0036685F" w:rsidRPr="00442197">
        <w:rPr>
          <w:rFonts w:ascii="Times New Roman" w:hAnsi="Times New Roman"/>
          <w:color w:val="000000"/>
          <w:sz w:val="10"/>
          <w:szCs w:val="14"/>
          <w:lang w:val="hy-AM" w:eastAsia="hy-AM"/>
        </w:rPr>
        <w:t>  </w:t>
      </w:r>
    </w:p>
    <w:p w14:paraId="149E07DB" w14:textId="1A3A8C4B" w:rsidR="0036685F" w:rsidRPr="00442197" w:rsidRDefault="0036685F" w:rsidP="001376A6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Times New Roman" w:hAnsi="Times New Roman"/>
          <w:color w:val="000000"/>
          <w:sz w:val="10"/>
          <w:szCs w:val="14"/>
          <w:lang w:val="hy-AM" w:eastAsia="hy-AM"/>
        </w:rPr>
        <w:t xml:space="preserve">      </w:t>
      </w: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* բժշկական նշանակության արանքների պիտանիության ժամկետները գնորդին հանձնման պահին պետք է լինեն հետևյալը`</w:t>
      </w:r>
    </w:p>
    <w:p w14:paraId="5324CAD9" w14:textId="6986CF9C" w:rsidR="0036685F" w:rsidRPr="00442197" w:rsidRDefault="0036685F" w:rsidP="001376A6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ա. 2,5 տարվանից ավելի պիտանելիության ժամկետ ունենալու դեպքում հանձնման պահին պետք է ունենան առնվազն 24 ամիս  մնացորդային պիտանելիության ժամկետ</w:t>
      </w:r>
    </w:p>
    <w:p w14:paraId="73D79286" w14:textId="3797A711" w:rsidR="0036685F" w:rsidRPr="00442197" w:rsidRDefault="0036685F" w:rsidP="001376A6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4FF0F657" w14:textId="61418B74" w:rsidR="0036685F" w:rsidRPr="00442197" w:rsidRDefault="0036685F" w:rsidP="001376A6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Symbol" w:hAnsi="Symbol" w:cs="Calibri"/>
          <w:color w:val="000000"/>
          <w:sz w:val="10"/>
          <w:szCs w:val="16"/>
          <w:lang w:val="hy-AM" w:eastAsia="hy-AM"/>
        </w:rPr>
        <w:t></w:t>
      </w:r>
      <w:r w:rsidRPr="00442197">
        <w:rPr>
          <w:rFonts w:ascii="Times New Roman" w:hAnsi="Times New Roman"/>
          <w:color w:val="000000"/>
          <w:sz w:val="10"/>
          <w:szCs w:val="14"/>
          <w:lang w:val="hy-AM" w:eastAsia="hy-AM"/>
        </w:rPr>
        <w:t xml:space="preserve">        </w:t>
      </w: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2A8FC0AD" w14:textId="0AEF7F08" w:rsidR="0036685F" w:rsidRDefault="0036685F" w:rsidP="001376A6">
      <w:pPr>
        <w:jc w:val="both"/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</w:pPr>
      <w:r w:rsidRPr="00442197">
        <w:rPr>
          <w:rFonts w:ascii="GHEA Grapalat" w:hAnsi="GHEA Grapalat" w:cs="Calibri"/>
          <w:b/>
          <w:bCs/>
          <w:i/>
          <w:iCs/>
          <w:color w:val="000000"/>
          <w:sz w:val="10"/>
          <w:szCs w:val="16"/>
          <w:lang w:val="hy-AM" w:eastAsia="hy-AM"/>
        </w:rPr>
        <w:t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20E90F4E" w14:textId="5C8E549A" w:rsidR="007F1D38" w:rsidRPr="007F1D38" w:rsidRDefault="007F1D38" w:rsidP="001376A6">
      <w:pPr>
        <w:jc w:val="both"/>
        <w:rPr>
          <w:rFonts w:ascii="Symbol" w:hAnsi="Symbol" w:cs="Calibri"/>
          <w:color w:val="000000"/>
          <w:sz w:val="16"/>
          <w:szCs w:val="16"/>
          <w:lang w:val="hy-AM" w:eastAsia="hy-AM"/>
        </w:rPr>
      </w:pPr>
      <w:r w:rsidRPr="007F1D38"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>Բժշկական նշանակության ապրանքն</w:t>
      </w:r>
      <w: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>ե</w:t>
      </w:r>
      <w:r w:rsidRPr="007F1D38"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 xml:space="preserve">րի </w:t>
      </w:r>
      <w: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  <w:lang w:val="hy-AM" w:eastAsia="hy-AM"/>
        </w:rPr>
        <w:t>մատակարարաման բեռնափոխադրումը մինչև ներհիվանդանացոային դեղատուն իրականացվում է մատակարարի կողմից։</w:t>
      </w:r>
    </w:p>
    <w:tbl>
      <w:tblPr>
        <w:tblW w:w="14957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063"/>
        <w:gridCol w:w="4230"/>
        <w:gridCol w:w="711"/>
        <w:gridCol w:w="909"/>
        <w:gridCol w:w="1007"/>
        <w:gridCol w:w="1080"/>
        <w:gridCol w:w="1080"/>
        <w:gridCol w:w="2987"/>
      </w:tblGrid>
      <w:tr w:rsidR="00C92321" w:rsidRPr="009072C5" w14:paraId="0DD14D45" w14:textId="77777777" w:rsidTr="00285E27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14:paraId="4EF782E1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4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4"/>
                <w:lang w:val="hy-AM" w:eastAsia="hy-AM"/>
              </w:rPr>
              <w:lastRenderedPageBreak/>
              <w:t>m/h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4E163" w14:textId="77777777" w:rsidR="00C92321" w:rsidRPr="009072C5" w:rsidRDefault="00C92321" w:rsidP="00285E2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  <w:t>закупок, предусмотренные тарифным планом для сквозного макар на ОСНОВЕ классификации (КПВ)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38CE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 xml:space="preserve">наименование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0642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технические характеристики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007F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единица измерения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DEFB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цена за единицу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0AAA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Общее количество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0089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общая цена/amd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6D5E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поставок в</w:t>
            </w:r>
          </w:p>
          <w:p w14:paraId="2BE1BB0B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</w:tr>
      <w:tr w:rsidR="00C92321" w:rsidRPr="009072C5" w14:paraId="4ABAE3AA" w14:textId="77777777" w:rsidTr="00285E27">
        <w:trPr>
          <w:trHeight w:val="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135A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4"/>
                <w:lang w:val="hy-AM" w:eastAsia="hy-AM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941E2" w14:textId="77777777" w:rsidR="00C92321" w:rsidRPr="009072C5" w:rsidRDefault="00C92321" w:rsidP="00285E2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0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13AF0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0019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A309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75F2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B17B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C375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1812" w14:textId="77777777" w:rsidR="00C92321" w:rsidRPr="009072C5" w:rsidRDefault="00C92321" w:rsidP="00285E27">
            <w:pPr>
              <w:jc w:val="center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адрес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7011" w14:textId="77777777" w:rsidR="00C92321" w:rsidRPr="009072C5" w:rsidRDefault="00C92321" w:rsidP="00285E27">
            <w:pPr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20"/>
                <w:lang w:val="hy-AM" w:eastAsia="hy-AM"/>
              </w:rPr>
              <w:t>Период***</w:t>
            </w:r>
          </w:p>
        </w:tc>
      </w:tr>
      <w:tr w:rsidR="00C92321" w:rsidRPr="007F1D38" w14:paraId="15EFCB2C" w14:textId="77777777" w:rsidTr="000B3194">
        <w:trPr>
          <w:trHeight w:val="33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C007" w14:textId="77777777" w:rsidR="00C92321" w:rsidRPr="009072C5" w:rsidRDefault="00C92321" w:rsidP="00285E27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</w:pPr>
            <w:r w:rsidRPr="009072C5">
              <w:rPr>
                <w:rFonts w:ascii="Calibri" w:hAnsi="Calibri" w:cs="Calibri"/>
                <w:color w:val="000000"/>
                <w:sz w:val="14"/>
                <w:szCs w:val="22"/>
                <w:lang w:val="hy-AM" w:eastAsia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D37E" w14:textId="77777777" w:rsidR="00C92321" w:rsidRPr="009072C5" w:rsidRDefault="00C92321" w:rsidP="00285E27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33181180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417F" w14:textId="77777777" w:rsidR="00C92321" w:rsidRPr="009072C5" w:rsidRDefault="00C92321" w:rsidP="00285E27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работе сердца вспомогательные устройства/коронарных эталонной/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6BDF" w14:textId="77777777" w:rsidR="00C92321" w:rsidRPr="009072C5" w:rsidRDefault="00C92321" w:rsidP="00285E27">
            <w:pPr>
              <w:rPr>
                <w:rFonts w:asciiTheme="minorHAnsi" w:hAnsiTheme="minorHAnsi"/>
                <w:sz w:val="14"/>
                <w:lang w:val="hy-AM"/>
              </w:rPr>
            </w:pPr>
            <w:r w:rsidRPr="009072C5">
              <w:rPr>
                <w:rFonts w:ascii="Arial" w:hAnsi="Arial" w:cs="Arial"/>
                <w:sz w:val="14"/>
                <w:lang w:val="hy-AM"/>
              </w:rPr>
              <w:t>Коронарных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эталонной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полимер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целиком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плавно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педофилию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, с покрытием</w:t>
            </w:r>
            <w:r w:rsidRPr="009072C5">
              <w:rPr>
                <w:sz w:val="14"/>
                <w:lang w:val="hy-AM"/>
              </w:rPr>
              <w:t>, h</w:t>
            </w:r>
            <w:r w:rsidRPr="009072C5">
              <w:rPr>
                <w:rFonts w:ascii="Arial" w:hAnsi="Arial" w:cs="Arial"/>
                <w:sz w:val="14"/>
                <w:lang w:val="hy-AM"/>
              </w:rPr>
              <w:t>гордон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обеспечивает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на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высокое качество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дистального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доступа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великолепный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исправиться, и процитировал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передачи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по части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уменьшенная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жесткость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диапазона</w:t>
            </w:r>
            <w:r w:rsidRPr="009072C5">
              <w:rPr>
                <w:sz w:val="14"/>
                <w:lang w:val="hy-AM"/>
              </w:rPr>
              <w:t xml:space="preserve">: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Пара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дополнения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своеобразное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формирование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обеспечивает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в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прочности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контроля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баланса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который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может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быть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использован в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хронической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перегруженности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в случае</w:t>
            </w:r>
            <w:r w:rsidRPr="009072C5">
              <w:rPr>
                <w:sz w:val="14"/>
                <w:lang w:val="hy-AM"/>
              </w:rPr>
              <w:t xml:space="preserve">: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Имеет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один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маркер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который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находится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в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его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относительно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у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что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может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, чтобы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помочь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врачам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определить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ущерб,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длина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угоди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длина</w:t>
            </w:r>
            <w:r w:rsidRPr="009072C5">
              <w:rPr>
                <w:sz w:val="14"/>
                <w:lang w:val="hy-AM"/>
              </w:rPr>
              <w:t xml:space="preserve"> 190 </w:t>
            </w:r>
            <w:r w:rsidRPr="009072C5">
              <w:rPr>
                <w:rFonts w:ascii="Arial" w:hAnsi="Arial" w:cs="Arial"/>
                <w:sz w:val="14"/>
                <w:lang w:val="hy-AM"/>
              </w:rPr>
              <w:t>см</w:t>
            </w:r>
            <w:r w:rsidRPr="009072C5">
              <w:rPr>
                <w:sz w:val="14"/>
                <w:lang w:val="hy-AM"/>
              </w:rPr>
              <w:t xml:space="preserve"> </w:t>
            </w:r>
            <w:r w:rsidRPr="009072C5">
              <w:rPr>
                <w:rFonts w:ascii="Sylfaen" w:hAnsi="Sylfaen"/>
                <w:sz w:val="14"/>
                <w:lang w:val="hy-AM"/>
              </w:rPr>
              <w:t xml:space="preserve">или </w:t>
            </w:r>
            <w:r w:rsidRPr="009072C5">
              <w:rPr>
                <w:sz w:val="14"/>
                <w:lang w:val="hy-AM"/>
              </w:rPr>
              <w:t xml:space="preserve"> 300</w:t>
            </w:r>
            <w:r w:rsidRPr="009072C5">
              <w:rPr>
                <w:rFonts w:ascii="Arial" w:hAnsi="Arial" w:cs="Arial"/>
                <w:sz w:val="14"/>
                <w:lang w:val="hy-AM"/>
              </w:rPr>
              <w:t>см</w:t>
            </w:r>
            <w:r w:rsidRPr="009072C5">
              <w:rPr>
                <w:sz w:val="14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sz w:val="14"/>
                <w:lang w:val="hy-AM"/>
              </w:rPr>
              <w:t>диаметр</w:t>
            </w:r>
            <w:r w:rsidRPr="009072C5">
              <w:rPr>
                <w:sz w:val="14"/>
                <w:lang w:val="hy-AM"/>
              </w:rPr>
              <w:t xml:space="preserve"> 0,014", </w:t>
            </w:r>
            <w:r w:rsidRPr="009072C5">
              <w:rPr>
                <w:rFonts w:ascii="Arial" w:hAnsi="Arial" w:cs="Arial"/>
                <w:sz w:val="14"/>
                <w:lang w:val="hy-AM"/>
              </w:rPr>
              <w:t>края изделия</w:t>
            </w:r>
            <w:r w:rsidRPr="009072C5">
              <w:rPr>
                <w:sz w:val="14"/>
                <w:lang w:val="hy-AM"/>
              </w:rPr>
              <w:t xml:space="preserve"> 1,3 g, 2,5 g </w:t>
            </w:r>
            <w:r w:rsidRPr="009072C5">
              <w:rPr>
                <w:rFonts w:ascii="Arial" w:hAnsi="Arial" w:cs="Arial"/>
                <w:sz w:val="14"/>
                <w:lang w:val="hy-AM"/>
              </w:rPr>
              <w:t>и</w:t>
            </w:r>
            <w:r w:rsidRPr="009072C5">
              <w:rPr>
                <w:sz w:val="14"/>
                <w:lang w:val="hy-AM"/>
              </w:rPr>
              <w:t xml:space="preserve"> 3,9 g:</w:t>
            </w:r>
          </w:p>
          <w:p w14:paraId="4D490F78" w14:textId="77777777" w:rsidR="00C92321" w:rsidRPr="009072C5" w:rsidRDefault="00C92321" w:rsidP="00285E27">
            <w:pPr>
              <w:rPr>
                <w:rFonts w:asciiTheme="minorHAnsi" w:hAnsiTheme="minorHAnsi"/>
                <w:sz w:val="14"/>
                <w:lang w:val="hy-AM"/>
              </w:rPr>
            </w:pPr>
          </w:p>
          <w:p w14:paraId="06E3570C" w14:textId="77777777" w:rsidR="00C92321" w:rsidRPr="009072C5" w:rsidRDefault="00C92321" w:rsidP="00285E27">
            <w:pPr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22C7" w14:textId="77777777" w:rsidR="00C92321" w:rsidRPr="009072C5" w:rsidRDefault="00C92321" w:rsidP="00285E27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07B5" w14:textId="30E4B7A1" w:rsidR="00C92321" w:rsidRPr="009072C5" w:rsidRDefault="00C92321" w:rsidP="00285E27">
            <w:pPr>
              <w:jc w:val="right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754E" w14:textId="77777777" w:rsidR="00C92321" w:rsidRPr="009072C5" w:rsidRDefault="00C92321" w:rsidP="00285E27">
            <w:pPr>
              <w:jc w:val="right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GHEA Grapalat" w:hAnsi="GHEA Grapalat" w:cs="Calibri"/>
                <w:color w:val="000000"/>
                <w:sz w:val="14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2745" w14:textId="51656059" w:rsidR="00C92321" w:rsidRPr="009072C5" w:rsidRDefault="00C92321" w:rsidP="00285E27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7EAC" w14:textId="77777777" w:rsidR="00C92321" w:rsidRPr="009072C5" w:rsidRDefault="00C92321" w:rsidP="00285E27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г.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Ереван, Юж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6905" w14:textId="77777777" w:rsidR="00C92321" w:rsidRPr="009072C5" w:rsidRDefault="00C92321" w:rsidP="00285E27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; и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30 декабря года.</w:t>
            </w:r>
          </w:p>
        </w:tc>
      </w:tr>
      <w:tr w:rsidR="000B3194" w:rsidRPr="007F1D38" w14:paraId="549004B2" w14:textId="77777777" w:rsidTr="00285E27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0F1B" w14:textId="77777777" w:rsidR="000B3194" w:rsidRPr="009072C5" w:rsidRDefault="000B3194" w:rsidP="000B3194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5A86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33181200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86BE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Электрокардиостимулятор с принадлежностями (декор)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0C7A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мягких тканей сердечный ритм, ведущее устройство его предметами, МРТ материалистка: Часы не более чем в результате 44.7 мм x 47.9 мм x 7,5 мм, масса не более 27.1 г; объем не более 12.1 см3, батареи типа ` литий-йод, Латов 2.8 Вт; коннектор типа IS-1 BI/UNI.:</w:t>
            </w:r>
          </w:p>
          <w:p w14:paraId="35387BEA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Срок эксплуатации не менее, чем на 11,4 лет (DDDR 60 е/мин режима, 100% стимуляция, фрекен для 2.0 В., наистина за 1,5 Сек, импульса ширина-0.4 мс, 1000 импеданс при режиме); Два отсека тоже стимуляция семи круглосуточное автоматическое управление, Управляемым желудочковая стимуляция (КС) наличие функции обеспечивает АВ задержки поиска функции наличие-это программируемый функция, предусмотренных пациента кровоизлияний АВ спустя кама времени решения и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ДАВ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САВ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читальный зал изменения, порка кровоизлияний активация обеспечения быстро и настя покера для отслеживания: Автоматический ветеран гитариста рер период (ХПРС) наличие – функция нагано в электромотор индустар тахикардия, и обеспечивает блокады частоты соотношении 2:1 и более, в среднем настя акустического исходя из: Функция улучшает электроплита индустар тахикардия защита екрана ДПРИ-н синхронизация меньшей частоте, обеспечивая блокады частоты соотношении 2:1, более высокая частота время качанов ДПРИ-н и </w:t>
            </w:r>
            <w:r w:rsidRPr="009072C5">
              <w:rPr>
                <w:rFonts w:asciiTheme="minorHAnsi" w:hAnsiTheme="minorHAnsi" w:cstheme="minorHAnsi" w:hint="eastAsia"/>
                <w:sz w:val="14"/>
                <w:szCs w:val="16"/>
                <w:lang w:val="hy-AM"/>
              </w:rPr>
              <w:t>ДАВ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з (при необходимости):</w:t>
            </w:r>
          </w:p>
          <w:p w14:paraId="52F68072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Продвижение режиме AAIR&lt;=&gt;DDDR, DDDR, AAI&lt;=&gt;DDD, DDD, DDIR, DDI, DVIR, DVI, DOOR, DOO, VDD, VVIR, VDIR, VVI, VDI, VVT, VOOR, VOO, AAIR, ADIR, AAI, ADI, ААТ, AOOR, AOO, ODO, ОВО, OAO. Коллекция включает в себя две головные и две интересы; в Зависимости от заказа электроны могут быть пассивной или активной фиксации:</w:t>
            </w:r>
          </w:p>
          <w:p w14:paraId="55AA7758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Международный ISO13485 или CE MARK или FDA качества наличие сертификатов:</w:t>
            </w:r>
          </w:p>
          <w:p w14:paraId="07B15452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Должно быть применимо в клинике доступные Medtronic драгович с Необходимой серии техническое и гарантийное обслуживание договора в течение всего:</w:t>
            </w:r>
          </w:p>
          <w:p w14:paraId="38FC901A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выполнения Договора на этапе поставке товара, поставляемые партии должны представить товар у производителя или его представителя, выданного гарантийного письма или сертификата соответствия:</w:t>
            </w:r>
          </w:p>
          <w:p w14:paraId="4C3105C5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Продавец обязан выполнения договора на этапе представить документальное подтверждение, что ниже какого-либо пункта в случае появления могут обеспечить в данной точке осуществление за счет собственных средств осуществлять по следующим короны, при этом Покупатель вправе проверить представленные достоверность информации именно с производителем:</w:t>
            </w:r>
          </w:p>
          <w:p w14:paraId="0FB7259E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1</w:t>
            </w:r>
            <w:r w:rsidRPr="009072C5">
              <w:rPr>
                <w:rFonts w:ascii="Cambria Math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каждый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изготовлении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товара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или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рабочий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режим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в случае нарушения Заказчика, предоставленных информацию передать Производителю, чтобы получить эти случая производителя объяснение и представить Покупателю. Производитель обязуется также осуществлять онлайн-диагностика</w:t>
            </w:r>
          </w:p>
          <w:p w14:paraId="002AEA15" w14:textId="77777777" w:rsidR="000B3194" w:rsidRPr="009072C5" w:rsidRDefault="000B3194" w:rsidP="000B3194">
            <w:pPr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2</w:t>
            </w:r>
            <w:r w:rsidRPr="009072C5">
              <w:rPr>
                <w:rFonts w:ascii="Cambria Math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в производственном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браке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в случае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товар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заменить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на новый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, который,</w:t>
            </w:r>
          </w:p>
          <w:p w14:paraId="0962C647" w14:textId="77777777" w:rsidR="000B3194" w:rsidRPr="009072C5" w:rsidRDefault="000B3194" w:rsidP="000B3194">
            <w:pPr>
              <w:rPr>
                <w:rFonts w:ascii="Arial" w:hAnsi="Arial" w:cs="Arial"/>
                <w:sz w:val="14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3</w:t>
            </w:r>
            <w:r w:rsidRPr="009072C5">
              <w:rPr>
                <w:rFonts w:ascii="Cambria Math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производитель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по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продукту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какой-либо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партии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(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Покупателю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компания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)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с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вызова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в случае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эту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информацию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Покупателю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передать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с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призваны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товар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заменить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sz w:val="14"/>
                <w:szCs w:val="16"/>
                <w:lang w:val="hy-AM"/>
              </w:rPr>
              <w:t>новыми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5070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94D8" w14:textId="3D74D449" w:rsidR="000B3194" w:rsidRPr="009072C5" w:rsidRDefault="000B3194" w:rsidP="000B319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B2F6" w14:textId="0E8086BD" w:rsidR="000B3194" w:rsidRPr="009072C5" w:rsidRDefault="000B3194" w:rsidP="000B319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47BC" w14:textId="392E0D66" w:rsidR="000B3194" w:rsidRPr="009072C5" w:rsidRDefault="000B3194" w:rsidP="000B3194">
            <w:pPr>
              <w:jc w:val="center"/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ABE5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г.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Ереван, Юж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․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5DA9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; и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30 декабря года.</w:t>
            </w:r>
          </w:p>
        </w:tc>
      </w:tr>
      <w:tr w:rsidR="000B3194" w:rsidRPr="007F1D38" w14:paraId="0BABD3AD" w14:textId="77777777" w:rsidTr="00285E27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F483" w14:textId="77777777" w:rsidR="000B3194" w:rsidRPr="009072C5" w:rsidRDefault="000B3194" w:rsidP="000B3194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02E3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33181200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61E8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</w:p>
          <w:p w14:paraId="1AB0D7E7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Электрокардиостимулятор с принадлежностями (мисхор)</w:t>
            </w:r>
          </w:p>
          <w:p w14:paraId="0D576B7F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B1EA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Мисхор сердечный ритм, ведущее устройство Rate Responsive, МРТ материалистка: Наделен желудочковая продвижения семи автономных решения для автоматического регулирования функция (VCM), порога круглосуточное решение программируемый с периодичностью, по крайней мере, каждый р один : Батареи типа ` литий-йод; Старом Коннектор (атташе) IS-1 BI/UNI армении. Масса не более, чем 21.5 гр.; Габариты не более, чем 40.2 мм х 42.9 мм x 7.5 мм; Объем не более, чем на 9.7 см3; Латов 2.8 В. в армении. Срок эксплуатации не менее 10.4 т (SSR или SSI, 60 bpm, 100% ритм, желудочковая 2.0 V, пульс ширина 0.4 ms, сопротивление 1000 </w:t>
            </w:r>
            <w:r w:rsidRPr="009072C5">
              <w:rPr>
                <w:rFonts w:asciiTheme="minorHAnsi" w:hAnsiTheme="minorHAnsi" w:cstheme="minorHAnsi" w:hint="eastAsia"/>
                <w:color w:val="000000"/>
                <w:sz w:val="14"/>
                <w:szCs w:val="18"/>
              </w:rPr>
              <w:t>Ω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)</w:t>
            </w:r>
          </w:p>
          <w:p w14:paraId="078D427E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Продвижение режиме VVIR; VVI; резиновые коврики; VOOR; VOO; AAI. Коллекция включает в себя также и одной трубы и одного интересы: в Зависимости от заказа электрод может быть пассивной или активной фиксации:</w:t>
            </w:r>
          </w:p>
          <w:p w14:paraId="513C7F37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Желудочковая отъема нормализации функции наличие, стимуляция порога круглосуточное решение программируемый с периодичностью, по крайней мере, каждый р один; Сна функции-наличие запрограммированный период отдельные частоты с возможностью планирования; время Активации детекции страхованию функции, наличие, порог чувствительности изменении возможностью, детектив тонкие изменения амплитуды изменения в целях отслеживания: Электроды мониторинг реализации функции наличие целостности электродов для отслеживания целях, разделов и регистрируя электродов импеданс, электроды берковой краевые мадейра изменить с возможностью: Н/ПЕР во время порки сокращения регулярностью с целью достижения порка стимуляция частоты изменения функции наличие: Стимуляция параметры Нижней частоты 30-170 импульс/мин; Сенсор верхних частот 80-180 импульс/мин; ОН и на БЕРЕГ стимуляции амплитуда 0,5 - 7,5 V; Продолжительность импульса составляет 0,12 - 1,5 мс; Чувствительность 0,25 - 4 мс; Стимуляция берковой – Биполярное, Чабер, Регулируемый:</w:t>
            </w:r>
          </w:p>
          <w:p w14:paraId="18E9379A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Международный ISO13485 или CE MARK или FDA качества наличие сертификатов:</w:t>
            </w:r>
          </w:p>
          <w:p w14:paraId="4606C186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Должно быть применимо в клинике доступные Medtronic драгович с Необходимой серии техническое и гарантийное обслуживание договора в течение всего:</w:t>
            </w:r>
          </w:p>
          <w:p w14:paraId="0C3AFC76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выполнения Договора на этапе поставке товара, поставляемые партии должны представить товар у производителя или его представителя, выданного гарантийного письма или сертификата соответствия:</w:t>
            </w:r>
          </w:p>
          <w:p w14:paraId="4DF3F8FB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Продавец обязан выполнения договора на этапе представить документальное подтверждение, что ниже какого-либо пункта в случае появления могут обеспечить в данной точке осуществление за счет собственных средств осуществлять по следующим короны, при этом Покупатель вправе проверить представленные достоверность информации именно с производителем:</w:t>
            </w:r>
          </w:p>
          <w:p w14:paraId="23A3A547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lastRenderedPageBreak/>
              <w:t>1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8"/>
                <w:lang w:val="hy-AM"/>
              </w:rPr>
              <w:t>․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каждый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изготовлении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продукта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или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рабочего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режима,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нарушения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в случае,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Заказчика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, предоставленных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информацию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передать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Производителю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,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чтобы получить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эти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происшествия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для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производителя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объяснение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и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представить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Покупателю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: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Изготовитель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обязуется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в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также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иран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и онлайн диагностика</w:t>
            </w:r>
          </w:p>
          <w:p w14:paraId="58086471" w14:textId="77777777" w:rsidR="000B3194" w:rsidRPr="009072C5" w:rsidRDefault="000B3194" w:rsidP="000B3194">
            <w:pPr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2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8"/>
                <w:lang w:val="hy-AM"/>
              </w:rPr>
              <w:t>․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в производственном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браке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в случае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товар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заменить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 xml:space="preserve"> </w:t>
            </w:r>
            <w:r w:rsidRPr="009072C5">
              <w:rPr>
                <w:rFonts w:ascii="Arial" w:hAnsi="Arial" w:cs="Arial"/>
                <w:color w:val="000000"/>
                <w:sz w:val="14"/>
                <w:szCs w:val="18"/>
                <w:lang w:val="hy-AM"/>
              </w:rPr>
              <w:t>новым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,</w:t>
            </w:r>
          </w:p>
          <w:p w14:paraId="5502201C" w14:textId="77777777" w:rsidR="000B3194" w:rsidRPr="009072C5" w:rsidRDefault="000B3194" w:rsidP="000B3194">
            <w:pPr>
              <w:rPr>
                <w:rFonts w:ascii="Arial" w:hAnsi="Arial" w:cs="Arial"/>
                <w:sz w:val="14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8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со стороны производителя товара, либо партии (Покупателю компания) с вызова в случае, если информация Покупателя и передать отозванной товары, чтобы заменить новым,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C2F0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5931" w14:textId="4600D361" w:rsidR="000B3194" w:rsidRPr="009072C5" w:rsidRDefault="000B3194" w:rsidP="000B319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64C6" w14:textId="73BDC5F7" w:rsidR="000B3194" w:rsidRPr="009072C5" w:rsidRDefault="000B3194" w:rsidP="000B319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CDB4" w14:textId="36C4DE71" w:rsidR="000B3194" w:rsidRPr="009072C5" w:rsidRDefault="000B3194" w:rsidP="000B3194">
            <w:pPr>
              <w:jc w:val="center"/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610F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г.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Ереван,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Юж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613B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; и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30 декабря года.</w:t>
            </w:r>
          </w:p>
        </w:tc>
      </w:tr>
      <w:tr w:rsidR="000B3194" w:rsidRPr="007F1D38" w14:paraId="592D477A" w14:textId="77777777" w:rsidTr="00285E27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5303" w14:textId="77777777" w:rsidR="000B3194" w:rsidRPr="009072C5" w:rsidRDefault="000B3194" w:rsidP="000B3194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78A7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33181200</w:t>
            </w:r>
          </w:p>
          <w:p w14:paraId="7B8E5AFB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57DB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9072C5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Сердца, спазмы росагролизинга сердечного водителя ритма устройство приспособлениями (распорок)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2C06" w14:textId="77777777" w:rsidR="000B3194" w:rsidRPr="009072C5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Имплантатов распорок/ ресторан кардиостимулятора, наделен эксклюзив RA, RV and LV Capture Management алгоритмов и саморегулирования кожу, имеет доступ к беспроводной приказа возможность: Коннектор тип 2xIS-1, 1xIS-4/ 3xIS-1: Размер не более 59մմx46,5мм x11մմ: Батареи типа ` литий-серебро-ванадий оксид: Продвижение режиме (MVP): DDDR, AAI(R): МРТ совместимый с: Коллекция включает также включает в себя два шт трубы за шт МРТ совместимый левого желудочка, продвижение кабар/биполярный электрод, одного доставки марк двух катеров, двух штук интересы, 1шт аксессуары-катетер для монографии для сна Имеет функцию, VSP, VRS системы: Международный ISO13485 или CE MARK или FDA качества наличие сертификатов:</w:t>
            </w:r>
          </w:p>
          <w:p w14:paraId="65CDB63F" w14:textId="77777777" w:rsidR="000B3194" w:rsidRPr="009072C5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Должно быть применимо в клинике доступные Medtronic драгович с Необходимой серии техническое и гарантийное обслуживание договора в течение всего:</w:t>
            </w:r>
          </w:p>
          <w:p w14:paraId="1FD58773" w14:textId="77777777" w:rsidR="000B3194" w:rsidRPr="009072C5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Для исполнения контракта стадии поставщиком товара, поставляемые партии должны представить товар у производителя или его представителя, выданного гарантийного письма или сертификата соответствия:</w:t>
            </w:r>
          </w:p>
          <w:p w14:paraId="5DBA0438" w14:textId="77777777" w:rsidR="000B3194" w:rsidRPr="009072C5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Продавец обязан выполнения договора на этапе представить документальное подтверждение, что ниже какого-либо пункта в случае появления могут обеспечить в данной точке осуществление за счет собственных средств осуществлять по следующим короны, при этом Покупатель вправе проверить представленные достоверность информации именно с производителем:</w:t>
            </w:r>
          </w:p>
          <w:p w14:paraId="4440B016" w14:textId="77777777" w:rsidR="000B3194" w:rsidRPr="009072C5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1</w:t>
            </w:r>
            <w:r w:rsidRPr="009072C5">
              <w:rPr>
                <w:rFonts w:ascii="Cambria Math" w:eastAsia="Calibri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каждый изготовлении продукта или рабочего режима при нарушении Заказчика, предоставленных информацию передать Производителю, чтобы получить эти случая производителя объяснение и представить Покупателю. Производитель обязуется также осуществлять онлайн-диагностика</w:t>
            </w:r>
          </w:p>
          <w:p w14:paraId="00B00A5F" w14:textId="77777777" w:rsidR="000B3194" w:rsidRPr="009072C5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2</w:t>
            </w:r>
            <w:r w:rsidRPr="009072C5">
              <w:rPr>
                <w:rFonts w:ascii="Cambria Math" w:eastAsia="Calibri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в производственном браке в случае товар заменить новым,</w:t>
            </w:r>
          </w:p>
          <w:p w14:paraId="7C8A91D6" w14:textId="77777777" w:rsidR="000B3194" w:rsidRPr="009072C5" w:rsidRDefault="000B3194" w:rsidP="000B3194">
            <w:pPr>
              <w:rPr>
                <w:rFonts w:ascii="Arial" w:hAnsi="Arial" w:cs="Arial"/>
                <w:sz w:val="14"/>
                <w:lang w:val="hy-AM"/>
              </w:rPr>
            </w:pP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3</w:t>
            </w:r>
            <w:r w:rsidRPr="009072C5">
              <w:rPr>
                <w:rFonts w:ascii="Cambria Math" w:eastAsia="Calibri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со стороны производителя товара, либо партии (Покупателю компания) с вызова в случае, если информация Покупателя и передать отозванной товары, чтобы заменить новым,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A8D7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2D46" w14:textId="28BA086E" w:rsidR="000B3194" w:rsidRPr="009072C5" w:rsidRDefault="000B3194" w:rsidP="000B319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C94C" w14:textId="5260959B" w:rsidR="000B3194" w:rsidRPr="009072C5" w:rsidRDefault="000B3194" w:rsidP="000B3194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2D9E" w14:textId="5AF254F5" w:rsidR="000B3194" w:rsidRPr="009072C5" w:rsidRDefault="000B3194" w:rsidP="000B3194">
            <w:pPr>
              <w:jc w:val="center"/>
              <w:rPr>
                <w:rFonts w:ascii="GHEA Grapalat" w:hAnsi="GHEA Grapalat" w:cs="Calibr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EB67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г.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Ереван,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Юж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A290" w14:textId="77777777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; и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30 декабря года.</w:t>
            </w:r>
          </w:p>
        </w:tc>
      </w:tr>
      <w:tr w:rsidR="000B3194" w:rsidRPr="007F1D38" w14:paraId="5F7FCBE9" w14:textId="77777777" w:rsidTr="00285E27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339A" w14:textId="54CDCF0C" w:rsidR="000B3194" w:rsidRDefault="000B3194" w:rsidP="000B3194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79F5" w14:textId="6F158DD4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33141137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6BC4" w14:textId="0C173114" w:rsidR="000B3194" w:rsidRPr="00FC218A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FC218A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баллонные катетеры (с нерасширяемым баллоном)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94AB" w14:textId="77777777" w:rsidR="000B3194" w:rsidRPr="00FC218A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Катетер баллонный типа NC (с нерасширяемым баллоном), 0,014”, длина катетера — 143 см. Материал баллона — Pebax. Наличие двойного гидрофильного покрытия. Двойной слой баллона для размеров 3,5–5,0 мм. Номинальное давление раскрытия баллона — 12 атм, максимальное давление разрыва — 18 атм, профиль кончика — 0,018” (0,45), длина кончика — 3,74 мм, диаметр проксимальной/дистальной части шафта — 2,2/2,5F. Интегрированные в шафт вольфрамовые рентгеноконтрастные маркеры длиной не менее 1,1 мм.</w:t>
            </w:r>
          </w:p>
          <w:p w14:paraId="058A3A71" w14:textId="77777777" w:rsidR="000B3194" w:rsidRPr="00FC218A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В зависимости от диаметра оперируемого сосуда требуемые размеры баллона по диаметру составляют: 1.5, 2.0, 2.25, 2.5, 2.75, 3.0, 3.25, 3.5, 3.75, 4.0, 4.5, 5.0 мм.</w:t>
            </w:r>
          </w:p>
          <w:p w14:paraId="22F0BE1F" w14:textId="77777777" w:rsidR="000B3194" w:rsidRPr="00FC218A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В зависимости от размера поражения сосуда у пациента во время операции требуемые размеры баллона по длине составляют:</w:t>
            </w:r>
          </w:p>
          <w:p w14:paraId="08BA602A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6 мм (как минимум для диаметров 1.5–4.0), </w:t>
            </w:r>
          </w:p>
          <w:p w14:paraId="7107E7DF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8 мм (для всех имеющихся диаметров), </w:t>
            </w:r>
          </w:p>
          <w:p w14:paraId="57575431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lastRenderedPageBreak/>
              <w:t xml:space="preserve">12 мм (для всех имеющихся диаметров), </w:t>
            </w:r>
          </w:p>
          <w:p w14:paraId="4C45B125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15 мм (для всех имеющихся диаметров), </w:t>
            </w:r>
          </w:p>
          <w:p w14:paraId="28A9AE03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20 мм (для всех имеющихся диаметров), </w:t>
            </w:r>
          </w:p>
          <w:p w14:paraId="10856D34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25 мм (как минимум для диаметров 2.5–3.5). </w:t>
            </w:r>
          </w:p>
          <w:p w14:paraId="69BB1BA3" w14:textId="77777777" w:rsidR="000B3194" w:rsidRPr="00FC218A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Для каждой поставляемой партии обязательно наличие сертификатов качества CE MARK. Изделие новое, неиспользованное, в заводской стерильной упаковке. В комплект входят технические характеристики, особенности и правила эксплуатации в виде заводского руководства.</w:t>
            </w:r>
          </w:p>
          <w:p w14:paraId="261F2E26" w14:textId="77777777" w:rsidR="000B3194" w:rsidRPr="00FC218A" w:rsidRDefault="000B3194" w:rsidP="000B3194">
            <w:p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A2985" w14:textId="233B9A31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lastRenderedPageBreak/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9241" w14:textId="03E235C9" w:rsidR="000B3194" w:rsidRPr="009072C5" w:rsidRDefault="000B3194" w:rsidP="000B3194">
            <w:pPr>
              <w:jc w:val="right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B7A3" w14:textId="5E584555" w:rsidR="000B3194" w:rsidRPr="009072C5" w:rsidRDefault="000B3194" w:rsidP="000B3194">
            <w:pPr>
              <w:jc w:val="right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D42BE1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8A9B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4477" w14:textId="69E29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af-ZA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г.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Ереван,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Юж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451" w14:textId="03E3B7EB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; и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30 декабря года.</w:t>
            </w:r>
          </w:p>
        </w:tc>
      </w:tr>
      <w:tr w:rsidR="000B3194" w:rsidRPr="007F1D38" w14:paraId="74735024" w14:textId="77777777" w:rsidTr="00285E27">
        <w:trPr>
          <w:trHeight w:val="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A9E1" w14:textId="768CF49F" w:rsidR="000B3194" w:rsidRDefault="000B3194" w:rsidP="000B3194">
            <w:pPr>
              <w:jc w:val="center"/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22"/>
                <w:lang w:val="hy-AM" w:eastAsia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ED49" w14:textId="28EEFD19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D42BE1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33141137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ED79" w14:textId="6DA6CA24" w:rsidR="000B3194" w:rsidRPr="00FC218A" w:rsidRDefault="000B3194" w:rsidP="000B3194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</w:pPr>
            <w:r w:rsidRPr="00FC218A">
              <w:rPr>
                <w:rFonts w:asciiTheme="minorHAnsi" w:hAnsiTheme="minorHAnsi" w:cstheme="minorHAnsi"/>
                <w:color w:val="000000"/>
                <w:sz w:val="14"/>
                <w:szCs w:val="18"/>
                <w:lang w:val="hy-AM"/>
              </w:rPr>
              <w:t>баллонные катетеры (с расширяемым баллоном)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03B2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Катетер баллонный типа RX, 0,014”, длина катетера — 145 см. Материал баллона — Pebax. Наличие двойного гидрофильного покрытия на внешней поверхности и гидрофобного покрытия на участке катетера. Толщина двойного слоя баллона — 0,0014" (0,036 мм) для размеров 2,25–5,0 мм. Номинальное давление раскрытия баллона — не более 8 атм, максимальное давление разрыва — 14 атм, профиль кончика — 0,017” (0,43), длина кончика — 3 мм, диаметр проксимальной/дистальной части шафта — 2,1/2,4F. Интегрированные в шафт вольфрамовые рентгеноконтрастные маркеры длиной не менее 1,0 мм.</w:t>
            </w:r>
          </w:p>
          <w:p w14:paraId="75DCA07F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В зависимости от диаметра оперируемого сосуда требуемые размеры баллона по диаметру составляют: 1.2, 1.5, 2.0, 2.25, 2.5, 2.75, 3.0, 3.25, 3.5, 3.75, 4.0, 4.5, 5.0 мм.</w:t>
            </w:r>
          </w:p>
          <w:p w14:paraId="2C062A5D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В зависимости от размера поражения сосуда у пациента во время операции требуемые размеры баллона по длине составляют:</w:t>
            </w:r>
          </w:p>
          <w:p w14:paraId="0393FFF0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6 мм (как минимум для диаметров 1.2–4.0), </w:t>
            </w:r>
          </w:p>
          <w:p w14:paraId="5FCE5EF8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8 мм (как минимум для диаметров 1.2–4.0), </w:t>
            </w:r>
          </w:p>
          <w:p w14:paraId="0B1E468F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12 мм (для всех имеющихся диаметров), </w:t>
            </w:r>
          </w:p>
          <w:p w14:paraId="23859618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15 мм (для всех имеющихся диаметров), </w:t>
            </w:r>
          </w:p>
          <w:p w14:paraId="56DBEEC2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20 мм (как минимум для диаметров 1.2–4.0), </w:t>
            </w:r>
          </w:p>
          <w:p w14:paraId="4E6372B9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25 мм (как минимум для диаметров 2.0–4.0), </w:t>
            </w:r>
          </w:p>
          <w:p w14:paraId="583512C6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 xml:space="preserve">30 мм (как минимум для диаметров 2.0–4.0). </w:t>
            </w:r>
          </w:p>
          <w:p w14:paraId="071E2188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  <w:r w:rsidRPr="00FC218A"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  <w:t>Для каждой поставляемой партии обязательно наличие сертификатов качества CE MARK. Изделие новое, неиспользованное, в заводской стерильной упаковке. В комплект входят технические характеристики, особенности и правила эксплуатации в виде заводского руководства.</w:t>
            </w:r>
          </w:p>
          <w:p w14:paraId="634120A2" w14:textId="77777777" w:rsidR="000B3194" w:rsidRPr="00FC218A" w:rsidRDefault="000B3194" w:rsidP="000B3194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DD36C" w14:textId="59F3FD95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шт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B7A4" w14:textId="183620FC" w:rsidR="000B3194" w:rsidRPr="009072C5" w:rsidRDefault="000B3194" w:rsidP="000B3194">
            <w:pPr>
              <w:jc w:val="right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bookmarkStart w:id="1" w:name="_GoBack"/>
            <w:bookmarkEnd w:id="1"/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ED83" w14:textId="7B68A88A" w:rsidR="000B3194" w:rsidRPr="009072C5" w:rsidRDefault="000B3194" w:rsidP="000B3194">
            <w:pPr>
              <w:jc w:val="right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  <w:r w:rsidRPr="00D42BE1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99C0" w14:textId="77777777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2874" w14:textId="1DE528EA" w:rsidR="000B3194" w:rsidRPr="009072C5" w:rsidRDefault="000B3194" w:rsidP="000B3194">
            <w:pPr>
              <w:jc w:val="center"/>
              <w:rPr>
                <w:rFonts w:asciiTheme="minorHAnsi" w:hAnsiTheme="minorHAnsi" w:cstheme="minorHAnsi"/>
                <w:sz w:val="14"/>
                <w:szCs w:val="16"/>
                <w:lang w:val="af-ZA"/>
              </w:rPr>
            </w:pP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г.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af-ZA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Ереван,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>Юж</w:t>
            </w:r>
            <w:r w:rsidRPr="009072C5">
              <w:rPr>
                <w:rFonts w:ascii="Cambria Math" w:eastAsia="MS Gothic" w:hAnsi="Cambria Math" w:cs="Cambria Math"/>
                <w:sz w:val="14"/>
                <w:szCs w:val="16"/>
                <w:lang w:val="hy-AM"/>
              </w:rPr>
              <w:t>․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hy-AM"/>
              </w:rPr>
              <w:t xml:space="preserve"> </w:t>
            </w:r>
            <w:r w:rsidRPr="009072C5">
              <w:rPr>
                <w:rFonts w:asciiTheme="minorHAnsi" w:hAnsiTheme="minorHAnsi" w:cstheme="minorHAnsi"/>
                <w:sz w:val="14"/>
                <w:szCs w:val="16"/>
                <w:lang w:val="af-ZA"/>
              </w:rPr>
              <w:t>Нерсисян 7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AB7A" w14:textId="21D282F3" w:rsidR="000B3194" w:rsidRPr="009072C5" w:rsidRDefault="000B3194" w:rsidP="000B3194">
            <w:pPr>
              <w:jc w:val="center"/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</w:pP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9072C5">
              <w:rPr>
                <w:rFonts w:ascii="Cambria Math" w:hAnsi="Cambria Math" w:cs="Cambria Math"/>
                <w:color w:val="000000"/>
                <w:sz w:val="14"/>
                <w:szCs w:val="16"/>
                <w:lang w:val="hy-AM" w:eastAsia="hy-AM"/>
              </w:rPr>
              <w:t>; и</w:t>
            </w:r>
            <w:r w:rsidRPr="009072C5">
              <w:rPr>
                <w:rFonts w:ascii="Arial Unicode" w:hAnsi="Arial Unicode" w:cs="Calibri"/>
                <w:color w:val="000000"/>
                <w:sz w:val="14"/>
                <w:szCs w:val="16"/>
                <w:lang w:val="hy-AM" w:eastAsia="hy-AM"/>
              </w:rPr>
              <w:t xml:space="preserve"> 30 декабря года.</w:t>
            </w:r>
          </w:p>
        </w:tc>
      </w:tr>
    </w:tbl>
    <w:p w14:paraId="391BF301" w14:textId="77777777" w:rsidR="00C92321" w:rsidRPr="003F7CA1" w:rsidRDefault="00C92321" w:rsidP="00C92321">
      <w:pPr>
        <w:rPr>
          <w:lang w:val="hy-AM"/>
        </w:rPr>
      </w:pPr>
    </w:p>
    <w:p w14:paraId="7C82ADD7" w14:textId="0D6F3A3A" w:rsidR="00CA35AE" w:rsidRPr="001376A6" w:rsidRDefault="00CA35AE" w:rsidP="001376A6">
      <w:pPr>
        <w:pStyle w:val="FootnoteText"/>
        <w:ind w:left="720"/>
        <w:jc w:val="both"/>
        <w:rPr>
          <w:rFonts w:ascii="GHEA Grapalat" w:hAnsi="GHEA Grapalat" w:cs="Sylfaen"/>
          <w:b/>
          <w:i/>
          <w:sz w:val="14"/>
          <w:szCs w:val="16"/>
          <w:lang w:val="hy-AM" w:eastAsia="en-US"/>
        </w:rPr>
      </w:pPr>
    </w:p>
    <w:p w14:paraId="5EC3B44C" w14:textId="77777777" w:rsidR="00135C0B" w:rsidRPr="0096648F" w:rsidRDefault="00135C0B" w:rsidP="00B0076C">
      <w:pPr>
        <w:rPr>
          <w:rFonts w:ascii="GHEA Grapalat" w:hAnsi="GHEA Grapalat"/>
          <w:lang w:val="hy-AM"/>
        </w:rPr>
      </w:pPr>
    </w:p>
    <w:sectPr w:rsidR="00135C0B" w:rsidRPr="0096648F" w:rsidSect="00B4523D">
      <w:pgSz w:w="15840" w:h="12240" w:orient="landscape"/>
      <w:pgMar w:top="323" w:right="720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C431F"/>
    <w:multiLevelType w:val="multilevel"/>
    <w:tmpl w:val="83F0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F3157"/>
    <w:multiLevelType w:val="multilevel"/>
    <w:tmpl w:val="1BE2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CD"/>
    <w:rsid w:val="000335C3"/>
    <w:rsid w:val="0009657E"/>
    <w:rsid w:val="000A4DE6"/>
    <w:rsid w:val="000B3194"/>
    <w:rsid w:val="000B33A6"/>
    <w:rsid w:val="000B6FA0"/>
    <w:rsid w:val="000C26C9"/>
    <w:rsid w:val="00135C0B"/>
    <w:rsid w:val="00136187"/>
    <w:rsid w:val="001376A6"/>
    <w:rsid w:val="00181444"/>
    <w:rsid w:val="001D2F14"/>
    <w:rsid w:val="00225DD8"/>
    <w:rsid w:val="00233048"/>
    <w:rsid w:val="0024208A"/>
    <w:rsid w:val="00244D02"/>
    <w:rsid w:val="00251025"/>
    <w:rsid w:val="002934DB"/>
    <w:rsid w:val="002A3963"/>
    <w:rsid w:val="00301FCE"/>
    <w:rsid w:val="00324672"/>
    <w:rsid w:val="00337910"/>
    <w:rsid w:val="00344BAA"/>
    <w:rsid w:val="0036685F"/>
    <w:rsid w:val="00395CD8"/>
    <w:rsid w:val="003E46CE"/>
    <w:rsid w:val="00423494"/>
    <w:rsid w:val="00442197"/>
    <w:rsid w:val="004A5FEA"/>
    <w:rsid w:val="004C44D6"/>
    <w:rsid w:val="0052213A"/>
    <w:rsid w:val="00546925"/>
    <w:rsid w:val="00575044"/>
    <w:rsid w:val="00577CED"/>
    <w:rsid w:val="00594A64"/>
    <w:rsid w:val="005A3D56"/>
    <w:rsid w:val="005D0F84"/>
    <w:rsid w:val="00600A74"/>
    <w:rsid w:val="00600C12"/>
    <w:rsid w:val="00610D8F"/>
    <w:rsid w:val="00613C73"/>
    <w:rsid w:val="006223C1"/>
    <w:rsid w:val="0065775B"/>
    <w:rsid w:val="00683ED2"/>
    <w:rsid w:val="006F10A1"/>
    <w:rsid w:val="006F3BE3"/>
    <w:rsid w:val="0071702F"/>
    <w:rsid w:val="007B3223"/>
    <w:rsid w:val="007E5833"/>
    <w:rsid w:val="007F15C5"/>
    <w:rsid w:val="007F1D38"/>
    <w:rsid w:val="007F2F2E"/>
    <w:rsid w:val="00837A6A"/>
    <w:rsid w:val="0085498E"/>
    <w:rsid w:val="008A6410"/>
    <w:rsid w:val="008D4062"/>
    <w:rsid w:val="00904B01"/>
    <w:rsid w:val="009072C5"/>
    <w:rsid w:val="0096648F"/>
    <w:rsid w:val="0097385E"/>
    <w:rsid w:val="009902A8"/>
    <w:rsid w:val="009B146F"/>
    <w:rsid w:val="009D0DAA"/>
    <w:rsid w:val="00A22FDE"/>
    <w:rsid w:val="00AF3750"/>
    <w:rsid w:val="00B0076C"/>
    <w:rsid w:val="00B46479"/>
    <w:rsid w:val="00B7485F"/>
    <w:rsid w:val="00B97929"/>
    <w:rsid w:val="00BA342A"/>
    <w:rsid w:val="00BC085F"/>
    <w:rsid w:val="00C1210C"/>
    <w:rsid w:val="00C764B0"/>
    <w:rsid w:val="00C83067"/>
    <w:rsid w:val="00C92321"/>
    <w:rsid w:val="00CA35AE"/>
    <w:rsid w:val="00CD7737"/>
    <w:rsid w:val="00CF5CE2"/>
    <w:rsid w:val="00D41234"/>
    <w:rsid w:val="00D42BE1"/>
    <w:rsid w:val="00D45D9E"/>
    <w:rsid w:val="00D5008E"/>
    <w:rsid w:val="00DA2ED1"/>
    <w:rsid w:val="00DA7478"/>
    <w:rsid w:val="00DE64D4"/>
    <w:rsid w:val="00DF1A10"/>
    <w:rsid w:val="00E062CE"/>
    <w:rsid w:val="00E31114"/>
    <w:rsid w:val="00E609BA"/>
    <w:rsid w:val="00E83ECD"/>
    <w:rsid w:val="00F01380"/>
    <w:rsid w:val="00F27C8E"/>
    <w:rsid w:val="00F31658"/>
    <w:rsid w:val="00F72435"/>
    <w:rsid w:val="00FC218A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7431"/>
  <w15:chartTrackingRefBased/>
  <w15:docId w15:val="{C6F62650-E6B8-41C4-B110-CBDD2C82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5AE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CA3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NormalWeb">
    <w:name w:val="Normal (Web)"/>
    <w:basedOn w:val="Normal"/>
    <w:uiPriority w:val="99"/>
    <w:unhideWhenUsed/>
    <w:rsid w:val="00CA35A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CA35AE"/>
    <w:rPr>
      <w:rFonts w:ascii="Calibri" w:eastAsia="Calibri" w:hAnsi="Calibri" w:cs="Times New Roman"/>
      <w:kern w:val="0"/>
      <w:lang w:val="ru-RU"/>
      <w14:ligatures w14:val="none"/>
    </w:rPr>
  </w:style>
  <w:style w:type="paragraph" w:styleId="BodyText">
    <w:name w:val="Body Text"/>
    <w:basedOn w:val="Normal"/>
    <w:link w:val="BodyTextChar"/>
    <w:rsid w:val="00CA35AE"/>
    <w:pPr>
      <w:spacing w:after="120"/>
    </w:pPr>
    <w:rPr>
      <w:rFonts w:ascii="Times Armenian" w:eastAsia="SimSun" w:hAnsi="Times Armenian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CA35AE"/>
    <w:rPr>
      <w:rFonts w:ascii="Times Armenian" w:eastAsia="SimSun" w:hAnsi="Times Armenian" w:cs="Times New Roman"/>
      <w:kern w:val="0"/>
      <w:sz w:val="18"/>
      <w:szCs w:val="18"/>
      <w:lang w:val="en-US"/>
      <w14:ligatures w14:val="none"/>
    </w:rPr>
  </w:style>
  <w:style w:type="paragraph" w:styleId="FootnoteText">
    <w:name w:val="footnote text"/>
    <w:basedOn w:val="Normal"/>
    <w:link w:val="FootnoteTextChar"/>
    <w:rsid w:val="002A3963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2A3963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character" w:customStyle="1" w:styleId="ypks7kbdpwfgdykd3qb9">
    <w:name w:val="ypks7kbdpwfgdykd3qb9"/>
    <w:basedOn w:val="DefaultParagraphFont"/>
    <w:rsid w:val="00366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4549</Words>
  <Characters>25931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Anahit Movsesyan</cp:lastModifiedBy>
  <cp:revision>22</cp:revision>
  <dcterms:created xsi:type="dcterms:W3CDTF">2026-05-05T19:46:00Z</dcterms:created>
  <dcterms:modified xsi:type="dcterms:W3CDTF">2026-05-08T09:52:00Z</dcterms:modified>
</cp:coreProperties>
</file>