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 ՆԲԿ-ԷԱՃԱՊՁԲ-2026/26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ՆԱԻՐԻԻ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Եղվարդ, Չարենցի 196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закупке химических материалов для нужд ЗАО «Медицинский центр Наири»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+37444074780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ՆԱԻՐԻԻ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 ՆԲԿ-ԷԱՃԱՊՁԲ-2026/26</w:t>
      </w:r>
      <w:r>
        <w:rPr>
          <w:rFonts w:ascii="Calibri" w:hAnsi="Calibri" w:cstheme="minorHAnsi"/>
          <w:i/>
        </w:rPr>
        <w:br/>
      </w:r>
      <w:r>
        <w:rPr>
          <w:rFonts w:ascii="Calibri" w:hAnsi="Calibri" w:cstheme="minorHAnsi"/>
          <w:szCs w:val="20"/>
          <w:lang w:val="af-ZA"/>
        </w:rPr>
        <w:t>2026.05.11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ՆԱԻՐԻԻ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ՆԱԻՐԻԻ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закупке химических материалов для нужд ЗАО «Медицинский центр Наири»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закупке химических материалов для нужд ЗАО «Медицинский центр Наири» на 2026 год.</w:t>
      </w:r>
      <w:r>
        <w:rPr>
          <w:rFonts w:ascii="Calibri" w:hAnsi="Calibri" w:cstheme="minorHAnsi"/>
          <w:b/>
          <w:lang w:val="ru-RU"/>
        </w:rPr>
        <w:t xml:space="preserve">ДЛЯ НУЖД  </w:t>
      </w:r>
      <w:r>
        <w:rPr>
          <w:rFonts w:ascii="Calibri" w:hAnsi="Calibri" w:cstheme="minorHAnsi"/>
          <w:b/>
          <w:sz w:val="24"/>
          <w:szCs w:val="24"/>
          <w:lang w:val="af-ZA"/>
        </w:rPr>
        <w:t>ՆԱԻՐԻԻ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 ՆԲԿ-ԷԱՃԱՊՁԲ-2026/26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закупке химических материалов для нужд ЗАО «Медицинский центр Наири»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կյուվետ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427.5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ՆԱԻՐԻԻ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 ՆԲԿ-ԷԱՃԱՊՁԲ-2026/26"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ՆԱԻՐԻԻ ԲԺՇԿԱԿԱՆ ԿԵՆՏՐՈՆ ՓԲԸ*(далее — Заказчик) процедуре закупок под кодом ԿՄ ՆԲԿ-ԷԱՃԱՊՁԲ-2026/26*.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 ՆԲԿ-ԷԱՃԱՊՁԲ-2026/26"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ՆԱԻՐԻԻ ԲԺՇԿԱԿԱՆ ԿԵՆՏՐՈՆ ՓԲԸ*(далее — Заказчик) процедуре закупок под кодом ԿՄ ՆԲԿ-ԷԱՃԱՊՁԲ-2026/26*.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 ՆԲԿ-ԷԱՃԱՊՁԲ-2026/26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կյուվետ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по распоряжению.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по распоряжению.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по распоряжению.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по распоряжению.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по распоряжению.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по распоряжению.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по распоряжению.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по распоряжению.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կյուվետ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