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ԳԼ-ԷԱՃԱՊՁԲ-08/26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Արտադրական նպատակների համար անհրաժեշտ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ԳԼ-ԷԱՃԱՊՁԲ-08/26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Արտադրական նպատակների համար անհրաժեշտ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Արտադրական նպատակների համար անհրաժեշտ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ԳԼ-ԷԱՃԱՊՁԲ-08/26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Արտադրական նպատակների համար անհրաժեշտ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N80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N100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 125х22х1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հղկասկավառակ  Р 40 125х22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ԳԼ-ԷԱՃԱՊՁԲ-08/26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ԳԼ-ԷԱՃԱՊՁԲ-08/26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«ԳԼ-ԷԱՃԱՊՁԲ-08/26»*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ԳԼ-ԷԱՃԱՊՁԲ-08/26*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«ԳԼ-ԷԱՃԱՊՁԲ-08/26»*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ԳԼ-ԷԱՃԱՊՁԲ-08/26*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«ԳԱՌՆԻ-ԼԵՌ» ԳԱՄ ԲԲԸ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N80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նյութը  խեժ/սասիմձ
Հատիկ  ալյումինի օքսիդ  կամ սիլիցիումի կարբիդ Հիմնանյութ-  գործվացք
Լայնություն 250մմ
Հատիկ P80
Մշակվող նյութեր
-  Չժանգոտվող պողպատ
-  Մետաղներ
-  Գունավոր մետաղներ
-  Պողպատ
-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N100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նյութը  խեժ/սասիմձ
Հատիկ  ալյումինի օքսիդ  կամ սիլիցիումի կարբիդ Հիմնանյութ-  գործվացք
Լայնություն 250մմ
Հատիկ P100
Մշակվող նյութեր
-  Չժանգոտվող պողպատ
-  Մետաղներ
-  Գունավոր մետաղներ
-  Պողպատ
-  Փայտ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 125х22х1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PFERD,BOSCH, MAKITA կամ Kendo ապրանքանիշի
Հղկանյութ՝ Ալյումինի օքսիդ Ա
Արտաքին տրամագիծը՝ 125 մմ
Անցքի տրամագիծը՝ 22 մմ
Հաստությունը  1 մմ 
Կիրառում  -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հղկասկավառակ  Р 40 125х22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PFERD, MAKITA, BOSCH կամ Viking King  ապրանքանիշի
Հղկանյութ Ալյումինի Ցիրկոնային օքսիդ Z
Արտաքին տրամագիծը 125 մմ
Անցքի տրամագիծը 22,23 մմ
Հատիկայնությունը  (P) 40
Կիրառում - Պողպատ,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սպիրտը (հիմնականում մեթանոլ կամ ոչ սննդային էթանոլ) արդյունաբերական նպատակներով օգտագործվող դյուրավառ, թունավոր նյութ է։ Այն կիրառվում է որպես լուծիչ, վառելիք, հակասառեցնող (անտիֆրիզ) հեղուկ և մաքրող միջոց։ 
•	Կիրառություն.
Լուծիչ. Օգտագործվում է լաքերի, ներկերի և սոսինձների արտադրության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Ափի և ձեռքի երեսի մասը ռետինեպատ, մատներով:
Օգտագործվելու է փականագործական աշխատանքների ժամանակ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Ափի և ձեռքի երեսի մասը ռետինեպատ, մատներով: Օգտագործվելու է եռակցման աշխատանքների ժամանակ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Երևանյան խճ.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N80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N100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ø 125х22х1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հղկասկավառակ  Р 40 125х22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