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ՀՀԿԳՄՍՆԷԱՃԱՊՁԲ-26/93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спортивного инвентаря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Лиля Касабян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lilya.ghasabyan@escs.am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ՀՀԿԳՄՍՆԷԱՃԱՊՁԲ-26/93</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спортивного инвентаря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спортивного инвентаря</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ՀՀԿԳՄՍՆԷԱՃԱՊՁԲ-26/93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lilya.ghasabyan@escs.am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спортивного инвентаря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параллельные брусья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турникет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приседания в спортивной гимнастике (тренировочные)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тренажеры для прыжков с трамплина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скакалки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веревка для скалолазания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волейбола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теннисные мячи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"ՀՀԿԳՄՍՆԷԱՃԱՊՁԲ-26/93"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"ՀՀԿԳՄՍՆԷԱՃԱՊՁԲ-26/93"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ՀՀԿԳՄՍՆԷԱՃԱՊՁԲ-26/93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прыжков в высоту включает стойки для прыжков в высоту и 2 мата. Стойки для прыжков в высоту должны быть с металлическим основанием, премиум-класса, с системой регулировки высоты, шкалой до 2000 мм, надежной системой фиксации высоты и держателями для горизонтальной планки. Ножки стоек должны быть изготовлены из прочных металлических материалов, три ножки, направленные в разные стороны, должны обеспечивать надежную устойчивость стоек, ширина — 30–50 мм, длина трех ножек различается: 300 мм, 200 мм, 200 мм. Стойки должны прочно и устойчиво стоять на полу на трех точках опоры. Гибкая горизонтальная планка должна быть изготовлена по современным технологиям из синтетических волокон. Горизонтальная планка должна быть гибкой и предназначенной для многократного использования. Длина планки — 4000 мм, диаметр — 25 мм, на обоих концах трубы должны быть закреплены пластиковые заглушки. Покрытие зоны приземления должно быть изготовлено из высококачественного поливинилхлорида плотностью 650 г/м², высота блока — 600 мм, покрытие должно иметь боковые клапаны для выпуска воздуха. Материал должен быть: виниловое покрытие «PVC 650» ПВХ 650 г/м² высокого качества и искусственная кожа. Чехол должен иметь молнию, дизайн чемоданного типа. Внутри зоны приземления должен быть установлен сердечник из PPU («поролон») плотностью 21 кг/м³, не более чем из 3 частей. Зона приземления должна быть мягкой, оснащенной боковыми ручками для быстрого перемещения, легко очищаемой, влагостойкой, без запаха. Размеры: ширина — 1700 мм, длина — 3000 мм, высота — 600 мм. Образец /рисунок 1/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параллельные брусья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Брусья — длина 3500 мм, материал опоры — массив сосны, клёна или цельной берёзы, горизонтальные жерди брусьев должны быть изготовлены из прочных пород древесины заводского производства, древесина должна быть цельной, гладкой, отполированной и без заусенцев (деревянных щепок), сердцевина — с высокопрочным стальным стержнем, которые посредством шарнирного соединения должны быть закреплены во вращающихся механизмах четырёх вертикальных стоек, прикреплённых к металлической опоре. Не должно быть грубых поверхностей, которые могут причинить вред пользователю. Не допускаются острые края или выступающие элементы. Сварные швы должны быть гладкими. Углы и края любой части оборудования, доступной для пользователей, должны иметь закругление радиусом не более (3,00 ± 0,01) мм, а части, соприкасающиеся с полом, должны быть цельными и выровненными с использованием резиновых или деревянных элементов. При наличии болтовых соединений концы болтов не должны выступать более чем на 8 мм над поверхностью оборудования. Выступающие концы должны быть защищены. Жерди не должны вращаться вокруг своей оси ни в одном направлении. Жерди устанавливаются на высоте 1600–1700 мм от пола с промежутком 420–620 мм, с быстрой и удобной регулировкой высоты и ширины. Образец /рисунок 2/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турникет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 предназначена для установки на открытом воздухе, должна иметь гладкую и шлифованную поверхность, диаметр перекладины длиной 2400 мм — 28 мм, выдерживать нагрузку до 220 кг, быть изготовленной из термообработанного гибкого стержня из нержавеющей стали, закрепленного на паре металлических стоек, с креплением к земле при помощи стальных нержавеющих тросов (по паре тросов с каждой стороны), с регулируемой высотой 1200–2400 мм. Тросы должны крепиться к земле специальными креплениями, предназначенными для этой цели. Положение стоек должно быть строго вертикальным, они должны быть прочно закреплены в земле, а перекладина — горизонтальной, с помощью специальных регулируемых и контрольных натяжителей. Образец /рисунок 3/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приседания в спортивной гимнастике (тренировочные)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 с опорными ножками из металлических труб круглого сечения, с деревянным основанием, обтянутым коричневой кожей или другим эквивалентным высококачественным материалом, синтепоновый сердечник со всех сторон, кроме нижней части, должен быть закреплен специальным наполнителем, без ручек. Регулируемая высота — 900–1500 мм, длина — 1600 мм, ширина — 350–400 мм, вес — 50 кг. Размеры металлических подвижных опорных ножек должны быть не менее Ø48x2 мм, а неподвижных опорных ножек — не менее Ø57x3 мм. Размеры сечения резинового наконечника должны быть не менее 82x86 мм, внешняя высота резинового наконечника должна составлять не менее 75–100 мм, а внутренняя высота — не менее 45 мм. Образец /рисунок 4/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тренажеры для прыжков с трамплина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козёл — с опорными ножками из металлических труб круглого сечения, оснащёнными резиновыми наконечниками, с деревянным основанием, обтянутым коричневой кожей или другим эквивалентным высококачественным материалом, синтепоновый сердечник со всех сторон, кроме нижней части, должен быть закреплён специальным наполнителем. Регулируемая высота — 800–1200 мм, длина — 600 мм, ширина — 350–400 мм, вес — 40 кг. Размеры металлических подвижных опорных ножек должны быть не менее Ø48x2 мм, а неподвижных опорных ножек — не менее Ø57x3 мм. Размеры сечения резинового наконечника должны быть не менее 82x86 мм, внешняя высота резинового наконечника должна составлять не менее 78 мм, а внутренняя высота — не менее 45 мм. Образец /рисунок 5/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 с деревянным основанием, изогнутой формы, должен быть изготовлен как минимум с 4 пружинами. Высота — 200 мм, ширина — 600 мм, длина — 1200 мм. Лицевая часть — с покрытием из специальных высококачественных волокон. Оснащён парой ручек для транспортировки, а с противоположной стороны — парой колёс, не мешающих функционированию мостика, согласно рисунку. Образец /рисунок 6/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Шведская стенка — опорные стойки должны быть изготовлены из цельной сосны, перекладины — из цельной буковой древесины, клёна или цельной берёзы. Высота гимнастической стенки должна составлять 2900–3000 мм, ширина — 900 мм, глубина верхней части — 280 мм, и 140 мм по остальной высоте. Сечение вертикальных стоек: 140×40 мм. Перекладины должны быть овальной формы размером Ø35×50 мм. Расстояние между перекладинами по оси — 180 мм. Максимальная нагрузка на перекладины — 120 кг. Нижняя перекладина должна располагаться на высоте 150 мм от пола, а верхняя — на 80–100 мм впереди относительно остальных перекладин. Верхняя перекладина должна иметь круглое сечение диаметром Ø40 мм и предназначена для использования с турником. Расстояние от верхней перекладины до нижней должно составлять 400 мм. Верхняя перекладина должна быть покрыта высококачественным влагостойким и нескользящим лаком. Крепление перекладин не должно осуществляться гвоздями или болтами. Все крепления гимнастической стенки должны выполняться качественными и прочными деталями с учетом особенностей спортивного зала; под опорными частями, соприкасающимися с полом, должны быть резиновые элементы, обеспечивающие устойчивость к максимальной нагрузке. Образец /рисунок 7,8/ прилагается. Товары должны быть новыми, не бывшими в употреблении. Гарантийный срок составляет 365 дней, начиная со следующего дня после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скамья — разборное изделие, которое состоит из сиденья, металлических ножек основания и опоры. Сиденье и основание должны быть изготовлены из специально обработанной сосны, лиственницы или других хвойных пород древесины; по периметру и углам скамьи все элементы должны быть закруглены. Поверхность гимнастической скамьи должна быть тщательно отшлифована и покрыта высококачественным влагостойким и нескользящим бесцветным трехкомпонентным лаком в два слоя. Размеры сиденья: длина 3000 мм, ширина 300 мм, толщина 40 мм.Размеры основания: длина 2600 мм, ширина 100 мм, толщина 37–40 мм.Металлические ножки скамьи должны обеспечивать высоту 300 мм, иметь замкнутую цепеобразную конструкцию и возможность механической регулировки высоты ножек. Металлические ножки и опора должны быть изготовлены из квадратной металлической трубы 30×30×2,0 мм. Соединения выполняются методом сварки; сварные швы должны быть зашлифованы и окрашены высококачественной порошковой краской тёмно-серого (антрацитового) цвета.
Металлоконструкция соединяется 6 сквозными болтовыми соединениями диаметром 8 мм с гайками. Со стороны сиденья болты должны быть гладкими, а их края — заподлицо с поверхностью сиденья.
Образец /рисунок 9/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мат — ширина 1000 мм, длина 2000 мм, высота 100 мм, плотность наполнителя 25–30 кг/м³, покрытие из качественного материала, заменяющего кожу. Наполнитель — пенополиуретан или вспененный полиэтилен, цельный, из одного блока.
Образец /рисунок 10/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 диаметром 800–900 мм, из алюминиевого сырья, соответствующие тренировочным стандартам, вес — 300 г, толщина — 20 мм. 
Образец /рисунок 11/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скакалки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Скакалка — прочный металлический трос, обшитый льном или другими гибкими и износостойкими материалами, длиной 2000–2600 мм с возможностью регулировки. Рукоятки должны быть нескользящими, круглыми, изготовленными из прочного резинового материала. Оснащена 360-градусными шариковыми подшипниками, диаметр — 5–8 мм. Образец /рисунок 12/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мячи (набивные) — вес 1 кг. Изготовлены из цельной высококачественной обработанной резины с нескользящей поверхностью, амортизирующей удары и водостойкой. Образец /рисунок 13/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мячи (набивные) — вес 2 кг. Изготовлены из цельной высококачественной обработанной резины с нескользящей поверхностью, амортизирующей удары и водостойкой. Образец /рисунок 14/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мячи (набивные) — вес 3 кг. Изготовлены из цельной высококачественной обработанной резины с нескользящей поверхностью, амортизирующей удары и водостойкой.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веревка для скалолазания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для лазания: длина не менее 7000–8000 мм (независимо от высоты потолка, канат должен находиться на высоте не менее 500 мм от пола), из хлопкового или капронового композитного материала, из льняных или других волокон. Диаметр — 45–50 мм. Верхний конец должен быть оснащён металлическим подвесом и креплением, нижняя часть должна быть обработана в установленном порядке, чтобы предотвратить распускание волокон. Предназначен для нагрузки до 150 кг, соответствует тренировочным стандартам. Образец /рисунок 15/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(гурзы): булавы (конусные) — высотой 300 мм, изготовлены из пластмассового сырья, различных цветов, соответствуют тренировочным стандартам. Образец /рисунок 16/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волейбола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Волейбольная стойка — комплект включает 2 стойки и волейбольную сетку. С металлическим основанием, системой регулировки высоты (подъём/опускание), противовесом, с креплением сзади стойки для установки ящика с соответствующим грузом. Оснащена колёсами для перемещения. Имеются крючки. Стойки металлические, толщина 1,5–2 мм. Регулируемая высота натяжения сетки от пола — до 2550 мм. Вес одной стойки с противовесом — не менее 75 кг. Волейбольная сетка — мобильная. Полиамидный трос/канат диаметром 6 мм проходит по верхнему и нижнему краю сетки. Размер: 1000 мм × 10000 мм. Цвет: чёрно-белый. Размер ячейки: 100×100 мм. Толщина нити: 2,6 мм. Материал: нейлон/полипропилен. Крепления — в 4 углах. Верхняя лента — 70 мм. Нижняя и боковые ленты — 50 мм. Образец /рисунок 17,18/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с сеткой — комплект включает: 1 теннисный стол, 1 сетку, 2 пары теннисных ракеток и 50 теннисных мячей. Стол — полностью с металлическим основанием, 8 опорных ножек, на 4 средних ножках установлены по 2 колеса с тормозной системой. Игровая поверхность выполнена из МДФ толщиной 25 мм. Игровое поле обрамлено защитной зоной толщиной 20–25 мм. Размеры стола: длина 2740 мм, ширина 1525 мм, высота 760 мм, соответствует тренировочным и соревновательным стандартам. Стол складной (раскладной механизм). Сетка с креплениями, изготовлена из полусинтетического материала. Длина регулируемая 1400–1830 мм, высота 152 мм. Крепления металлические, с возможностью регулировки. Соответствует соревновательным стандартам.Теннисные ракетки — деревянная основа, состоящая из не менее 5 слоёв древесины, с накладками красного и чёрного цвета толщиной 2,1 мм. Брендовые или эквивалентные модели: Tibhar Master Yellow Edition, Butterfly Timo Boll Platin, Tibhar Professional Allround, либо эквивалентные им. Соответствуют соревновательным стандартам. Теннисные мячи — из пластика или целлулоида, вес 2,7 г, диаметр 40 мм, стандартные, цвет белый или оранжевый. Образец /рисунок 19,20,21/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мяч №5 весом 450–500 г — 1 шт., мяч №6 весом 560–650 г — 2 шт. и мяч №7 весом 650 г — 2 шт., должны быть разных цветов. Соответствуют тренировочным и соревновательным стандартам. Образец /рисунок 22/ прилагается. Баскетбольный мяч — модели Molten B5G2000 (производитель Molten Corporation) или эквивалентные, Molten B5G3000 (Molten Corporation) или эквивалентные, Wilson MVP (Wilson Sporting Goods Company) или эквивалентные.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Волейбольный мяч: цвет жёлтый, дополнительный цвет синий, классический размер №5. Состоит из 18 склеенных панелей, обеспечивающих аэродинамику полёта, вес 280 г. Образец /рисунок 23/ прилагается. Волейбольный мяч — модели MIKASA V200W (производитель MIKASA Corporation) или эквивалентные, MIKASA MVA200 (MIKASA Corporation) или эквивалентные, Tachikara SV5WSC (Tachikara) или эквивалентные.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размер №4 — для младших и средних возрастных групп, вес 380–400 г — 2 шт. Мяч №5 должен быть изготовлен из высококачественного материала, заменяющего кожу, с резиновой камерой, вес 420–500 г — 3 шт. Соответствуют соревновательным стандартам. Образец /рисунок 24/ прилагается. Футбольный мяч — модели Select Brillant Replica V23 (производитель Select Sport Company) или эквивалентные, Adidas Tango Rosario (Adidas) или эквивалентные, Molten FA2000 (Molten Corporation) или эквивалентные.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Теннисный мяч: с однородной внешней поверхностью, покрыт ворсистым материалом, белого или жёлтого цвета. Диаметр 63,5–66,6 мм, вес 58,5 г. Образец /рисунок 25/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параллельные брусья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турникет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приседания в спортивной гимнастике (тренировочные)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тренажеры для прыжков с трамплина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скакалки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веревка для скалолазания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волейбола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