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ԱԱԳԼ-ԷԱՃԱՊՁԲ-26/16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ԱԱԳԼ-ԷԱՃԱՊՁԲ-26/16</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ԱԱԳԼ-ԷԱՃԱՊՁԲ-26/16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ԱԱԳԼ-ԷԱՃԱՊՁԲ-26/16</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ԱԱԳԼ-ԷԱՃԱՊՁԲ-26/16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Потребляемая мощность: 1000 Вт. Электропитание: 220 В (от сети). Тип уборки: сухая и влажная. Тип: строительный. Тип управления: электромеханическое. Пылесборник: контейнер многоразового использования. Объем пылесборника: 17 л. Материал всасывающей трубки: металл. Тип трубки: составная. Диаметр трубки: 35 мм. Длина всасывающего шланга: 2 м. Длина сетевого шнура: 4 м. Фильтр тонкой очистки: есть. Функция выдува: есть. Возможность всасывания жидкостей: есть. Корпус: ударопрочный. Маневренность: наличие поворотных колес. Удобство переноски: вертикальная ручка. Хранение: возможность вертикальной парковки. Размеры и вес: Длина: 328 мм. Ширина: 353 мм. Высота: 493 мм. Вес: 5.6 кг. Комплектация: Многоразовый флизелиновый фильтр. Щелевая насадка. Насадка для жестких поверхностей. Вспомогательная рукоятка. Всасывающие трубки: 2 шт. (по 0.5 м каждая).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кондиционер с режимами охлаждения и обогрева. Мощность охлаждения: не менее 7500 BTU. Максимальные размеры внутреннего блока: 800x330x230 мм (горизонтальная установка). С возможностями регулировки температуры, интенсивности обдува, направления воздушного потока и дистанционного управления. Транспортировка и установка осуществляются поставщиком по адресу, указанному заказчиком. Установка и все необходимые для нее принадлежности обеспечиваются продавцом (включая кронштейны соответствующих размеров, при необходимости — автовышку).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