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ԳՄՃՀ-ԷԱՃԱՊՁԲ-26/04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Ճամբարակի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ք. Ճամբարակ, Գ. Նժդեհի 125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Ճամբարակի համայնքապետարանի կարիքների համար դիզվառելիք ամառայինի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15:40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15:40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Մարկոսյան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0265-2-31-33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chambarak.gnumner@bk.ru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Ճամբարակի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ԳՄՃՀ-ԷԱՃԱՊՁԲ-26/04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Ճամբարակի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Ճամբարակի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Ճամբարակի համայնքապետարանի կարիքների համար դիզվառելիք ամառայինի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Ճամբարակի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Ճամբարակի համայնքապետարանի կարիքների համար դիզվառելիք ամառայինի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ԳՄՃՀ-ԷԱՃԱՊՁԲ-26/04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chambarak.gnumner@bk.ru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Ճամբարակի համայնքապետարանի կարիքների համար դիզվառելիք ամառայինի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15:40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2026.05.25. 15:40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Ճամբարակի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ԳՄՃՀ-ԷԱՃԱՊՁԲ-26/04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ԳՄՃՀ-ԷԱՃԱՊՁԲ-26/04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«ԳՄՃՀ-ԷԱՃԱՊՁԲ-26/04»*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Ճամբարակի համայնքապետարան*  (այսուհետ` Պատվիրատու) կողմից կազմակերպված` ԳՄՃՀ-ԷԱՃԱՊՁԲ-26/04*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- 08625868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- 900182081225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«ԳՄՃՀ-ԷԱՃԱՊՁԲ-26/04»*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Ճամբարակի համայնքապետարան*  (այսուհետ` Պատվիրատու) կողմից կազմակերպված` ԳՄՃՀ-ԷԱՃԱՊՁԲ-26/04*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- 08625868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- 900182081225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Ցետանային թիվը 51-ից ոչ պակաս, ցետանային ցուցիչը-46-ից ոչ պակաս, խտությունը 150 C ջերմաստիճանում 820-ից մինչև 845 կգ/մ3, ծծմբի պարունակությունը 10 մգ/կգ-ից ոչ ավելի, պոլիցիկլիկ, արոմատիկ ածխաջրածինների զանգվածային մասը 11  տոկոսից ոչ ավելի, բռնկման ջերմաստիճանը 55 C-ից ոչ ցածր, ածխածնի մնացորդը 10% նստվածքում 0,3%-ից ոչ ավելի, մածուցիկությունը 40 C-ում` 2,0-ից մինչև 4,5 մմ2 /վ, պղտորման ջերմաստիճանը` 50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վառելիքներիտեխնիկականկանոնակարգի»:
Մատակարարումը՝ և կտրոնային,և բաքով, ըստ պատվիրատուի ներկայացված պահանջարկի: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Գեղարքունիքի մարզ,ք. Ճամբարակ,Գ.Նժդեհի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հաշված  20 օրացուցային օր հետո /եթե մատակարարը չի համաձայնվում մատակարարել ավելի շուտ/  մինչև 31.12.2026թ.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