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ՀՖԿՍՊԻ-ԷԱՃԱՊՁԲ-26/11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ֆիզիկական կուլտուրայի և սպորտի պետական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Երևան,Ալ. Սանուկյան 11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ֆիզիկական կուլտուրայի և սպորտի պետական ինստիտուտ» հիմնադրամի կարիքների համար համակարգչային տեխնիկայի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+37499860787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vladimir.hovhannisyan@sportedu.am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ֆիզիկական կուլտուրայի և սպորտի պետական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ՀՖԿՍՊԻ-ԷԱՃԱՊՁԲ-26/11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ֆիզիկական կուլտուրայի և սպորտի պետական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ֆիզիկական կուլտուրայի և սպորտի պետական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ֆիզիկական կուլտուրայի և սպորտի պետական ինստիտուտ» հիմնադրամի կարիքների համար համակարգչային տեխնիկայի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ֆիզիկական կուլտուրայի և սպորտի պետական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ֆիզիկական կուլտուրայի և սպորտի պետական ինստիտուտ» հիմնադրամի կարիքների համար համակարգչային տեխնիկայի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ՀՖԿՍՊԻ-ԷԱՃԱՊՁԲ-26/11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vladimir.hovhannisyan@sportedu.am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ֆիզիկական կուլտուրայի և սպորտի պետական ինստիտուտ» հիմնադրամի կարիքների համար համակարգչային տեխնիկայի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4.9787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ֆիզիկական կուլտուրայի և սպորտի պետական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ՀՖԿՍՊԻ-ԷԱՃԱՊՁԲ-26/11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ՀՖԿՍՊԻ-ԷԱՃԱՊՁԲ-26/11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«ՀՖԿՍՊԻ-ԷԱՃԱՊՁԲ-26/11»*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ֆիզիկական կուլտուրայի և սպորտի պետական ինստիտուտ հիմնադրամ*  (այսուհետ` Պատվիրատու) կողմից կազմակերպված` ՀՖԿՍՊԻ-ԷԱՃԱՊՁԲ-26/11*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ֆիզիկական կուլտուրայի և սպորտի պետական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«ՀՖԿՍՊԻ-ԷԱՃԱՊՁԲ-26/11»*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ֆիզիկական կուլտուրայի և սպորտի պետական ինստիտուտ հիմնադրամ*  (այսուհետ` Պատվիրատու) կողմից կազմակերպված` ՀՖԿՍՊԻ-ԷԱՃԱՊՁԲ-26/11*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ֆիզիկական կուլտուրայի և սպորտի պետական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կուտակիչ ներքին նվազագույն ծավալը՝ 240Gb SATA III 6Gbit/s 2.5” նվազագույն կարդալու արագությունը՝ 540MB/s ,գրելու արագությունը՝ 490MB/s։ Փաթեթավորման վրա պետք է լինի նշագրում՝ արտադրողի պաշտոնական կայքի վերաբերյալ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3.0 կրիչ՝ նվազագույնը 64GB ծավալով, առավելագույն կարդալու արագությունը առնվազն 120MB/s։ Փաթեթավորման վրա պետք է լինի նշագրում՝ առավելագույն կարդալու արագության վերաբերյալ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տեսակը՝ USB, նվազագյուն երկարությունը՝ 11սմ, մալուխի երկարությունը 150սմ-ից ոչ պակաս։ Փաթեթավորման վրա պետք է լինի նշագրում՝ արտադրողի պաշտոնական կայքի վերաբերյալ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մուլտիմեդիա ստեղնաշար, միացման տեսակը USB, լարի երկարությունը 150սմ-ից ոչ պակաս։ Փաթեթավորման վրա պետք է լինի նշագրում՝ արտադրողի պաշտոնական կայքի վերաբերյալ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մոնոբլոկ, նվազագույն տվյալները՝
•        Պրոցեսոր՝ միջուկների նվազագույն քանակը 6, նվազագույն քեշ հիշողության ծավալը 10MB, ներկառուցված գրաֆիկական միջուկով
•        Համակարգիչը  ունենա ինտեգրված Wi-Fi,Bluetooth,WEB տեսաղցիկ,RJ-45, HDMI,USB-A,USB-C և ձայնային ելքեր:
•        Օպերատիվ հիշողություն նվազագույն ՝ 8GB
•        Կուտակիչ՝ SSD կամ NVME 512Gb, նվազագույն կարդալու արագությունը - 550MB/s ,գրելու արագությունը - 500MB/s
•        Օպերացիոն համակարգ՝  Windows 11 Pro լիցենզիոն ծրագրային ապահովմամբ,տեղադրված և ակտիվացրած (կպչուն թղթյա բանալու առկայությամբ)
•        Էկրան՝ անկյունագիծը 23.8 դյույմ, կետայնությունը 1920x1080, մինիմալ ստատիկ կոնտրաստը 1000։1, պանելի տիպը VA կամ IPS:
•   Ներառյալ USB ստեղնաշար,  USB մկնիկ
 • Ինտեգրված բարձրախոս 2x3վտ մինիմալ հզորությամբ։ Երաշխիքային ժամկետն առնվազն 365 օրացուցային օր: Համակարգիչը պետք է լինի համատեղելի Windows 11 օպերացիոն համակարգի հետ: Կոմպլեկտի հետ ներառված հոսանքի լարերը պետք է լինեն երկբևեռ խրոցով։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տեսակը` մոնոխրոմ լազերային, բազմաֆունկցիոնալ (տպագրություն, սկանավորում, պատճենահանում)
Տպագրման արագությունը՝ առնվազն 33 ppm (A4)
Առաջին էջի տպագրման առավելագույն ժամանակը՝ 9 վարկյան
Պատճենահանում․
Պատճենահանման արագությունը՝ առնվազն 33 ppm (A4)
Առաջին պատճենի տպագրման առավելագույն ժամանակը՝ 12 վարկյան (A4)
Պատկերի փոքրացնելը / մեծացնելը՝ 25-400% 
Սկանավորում․
Սկաների տեսակը՝ պլանշետային, ADF
Սկանավորման եղանակը՝ գունավոր
Մուտքային թղթի դարակի ծավալը՝ առնվազն 250 թերթ
Ելքային թղթի դարակ՝ առնվազն 150 թերթ
Համակարգչի հետ միացման տեսակները՝ USB (միացման լարը պետք է ներառվի սարքի հետ), WiFI, Ethernet։
Լրացուցիչ տվյալներ՝ էլ․ սնուցումը 220 վոլտ (սնուցման լարը պետք է ներառվի սարքի հետ), տպիչը պետք է համատեղելի լինի Pantum DL-420 թմբուկի և Pantum TN-420 տոներ-փոշու հետ։ Ծրագրային ապահովումը (Driver) պետք է լինի համատեղելի Windows 11 օպերացիոն համակարգի հետ
Երաշխիք՝ առնվազն 1 տարի: Առաջարկվող ապրանքը պետք է արտադրված լինի Հայաստանի Հանրապետությունն ընդգրկող տարածաշրջանում սպառման և սպասարկման համար, ինչպես նաև ունենա Հայաստանի Հանրապետությունում պաշտոնական սերվիս կենտրոն։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նվազագույն տվյալները՝
Տեսակը` բազմաֆունկցիոնալ (տպագրություն, սկանավորում, պատճենահանում) գունավոր, թանաքաշթային, թանաքի լիցքավորման հնարավորությամբ
Տպելու կետայնությունը՝ 5760x1440
Սկանի կետայնություն՝ 1200x2400
Պատճենահանման կետայնություն` 600x600
Տպման նվազագույն  արագություն սև 33 էջ գունավոր 15 էջ
Գույների քանակը՝ 4 գույն
Համակարգչի հետ միացման տեսակը՝ USB (միացման լարը պետք է ներառվի սարքի հետ)։
Էլ․ սնուցումը՝ 220 վոլտ (սնուցման լարը պետք է լինի երկբևեռ և ներառված լինի սարքի հետ)։
Տպիչը պետք է համատեղելի լինի Epson 103 թանաքների հետ։
Ծրագրային ապահովումը (Driver) պետք է լինի համատեղելի Windows 11 օպերացիոն համակարգի հետ
Տպիչի հետ պետք է ներառված լինի լիցքավորման համար նախատեսված գործարանային թանաքները։
Երաշխիք՝ առնվազն 1 տարի: Առաջարկվող ապրանքը պետք է արտադրված լինի Հայաստանի Հանրապետությունն ընդգրկող տարածաշրջանում սպառման և սպասարկման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11ք․ Երևան, Ա․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օրվա ընթացքումՊայմանագիրը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