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Ներքնակերես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կենցաղային ապրանքների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(մանկական)։ Նախատեսված  նախադպրոցական տարիքի երեխաների համար։ Չափսերը՝ 500 × 500 մմ (±10մմ), բարձրությունը՝ 150 մմ (±10մմ), քաշը՝  800 գ (±10%) (կախված լցվածության  խտությունից)։ Արտաքին երեսի նյութը՝ 100% բամբակ (պոպլին  ռանֆորս): Խտությունը՝ 110–140 գ/մ²։  Լցանյութը՝ պոլիեսթերային մանրաթել (սիլիկոնացված մանրաթել)։ Հավասարաչափ բաշխված, գնդիկավորված կամ շերտավոր կառուցվածքով։ Հիպոալերգիկ, շնչող։ Կարերը՝ կրկնակար, կոկիկ, որակյալ և ամուր։ Վակումային փաթեթավորում՝ կոմպակտ տեղափոխման և պահպանման համար։ Փաթեթը պաշտպանված խոնավությունից և վնասներից։ Բարձերը կարելի է լվանալ սովորական լվացքի մեքենայում՝ 30 - 40°C ջերմաստիճանում։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 մանկական, չափերը 1000 × 1400 մմ (±10 մմ), հաստութունը՝ 30 - 50 մմ., քաշը՝  1.5 կգ (±5%) (կախված լցվածության խտությունից)։ Արտաքին երեսանյութը՝ 100% բամբակյա գործվածք (պոպլին  ռանֆորս)։ Հիպոալերգիկ, շնչող, խտությունը 110–140 գ/մ²։ Լցանյութը՝ սիլիկոնացված 
պոլիեսթերային մանրաթել (hollow fiber կամ համարժեք), հավասարաչափ բաշխված ամբողջ մակերեսով։ Կարերը՝ կրկնակի, ամուր և հավասարաչափ։ Բարձր ջերմապահպանությամբ։ Ունենա խոնավություն չպարունակող պաշտպանիչ շերտ։ Գույնը՝ բաց նուրբ երանգների կամ մանկական պատկերներով։ Կարը՝ կրկնակարով, կոկիկ, որակյալ և ամուր։ Վակումային կամ հիգենիկ  փաթեթավորում՝ կոմպակտ տեղափոխման և պահպանման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 լրակազմը՝ ներառում է 1 վերմակի երես, 1 սավան, 1 բարձի երես։ Բարձի երեսը՝  500 × 500 մմ (±10 մմ), սավանի չափերը՝  1500 × 1100 մմ (±10 մմ), վերմակի չափերը՝  1500 × 1100 մմ (±10 մմ )։ Գործվածքի խտությունը՝ 120–150 գ/մ² (±5%)։ Գույնը՝ միագույն նուրբ  պաստելային երանգների կամ մանկական պատկերներով։ Կարերը՝ ամուր, ուղիղ, կրկնակի կարով։ Վակումային կամ սովորական փաթեթավորում՝ կոմպակտ տեղափոխման և պահպանման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սրբիչ՝ նախատեսված խոհանոցում սպասքի չորացման համար։ Նյութը՝ բնական 100% բամբակ կամ բամբակյա խառնուրդ  վաֆլեանման 
(վանդակավոր) հյուսվածքով։ Չափսերը՝ երկարություն՝ 500–700 մմ (± 10 մմ), լայնություն՝ 300–500 մմ (±10 մմ)։ Խտությունը՝ 200 –400գ/մ²։ Բարձր ջրակլանողունակությամբ, արագ չորացող, կրկնակի օգտագործման համար դիմացկուն։ Գույնը՝ միագույն, չեզոք։ Եզրերը՝ կրկնակի կարով մշակված։ Վակումային փաթեթավորում՝ կոմպակտ տեղափոխման և պահպանման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սրբիչ, նախատեսված  նախադպրոցական տարիքի երեխաների ձեռքերի և դեմքի չորացման համար։ Նյութը՝ երկկողմանի 100% բնական բամբակ, սինթետիկ մանրաթելերի պարունակությունը՝ 0% հիպոալերգիկ, շնչող կառուցվածքով։ Միատարր հյուսվածք՝ առանց թելաթափության, Եզրերը՝ կրկնակի կարով։ Ջրակլանողունակություն՝ ≥300% սեփական քաշից, բարձր փափկության առանց կոշտացման լվացումից հետո։ Խտությունը՝ 350-500 գ/մ²։ Չափսերը՝ լայնությունը՝ 28-30սմ, երկարությունը՝ 58-60 սմ։ Անհատական կամ խմբակային հիգիենիկ փաթեթավորումով, կոմպակտ տեղափոխման և պահպանման համար։ Գույնը՝ միագույն։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ներքնակի (մատրասի) մակերեսի պաշտպանության և հիգիենայի ապահովման համար։ Նյութը՝ հիպոալերգիկ, շնչող սինթետիկ գործվածք (միկրոֆիբր)։ Մակերեսը՝ փափուկ, հարթ, մաշվածակայուն՝ սինթետիկ մանրաթելերի հիմքով, առանց ալերգեն հավելումների։ Ներքին կառուցվածքը՝ ջրակայուն շերտ՝ լամինացված կամ թաղանթային (PU), թաղանթը՝ բազմակի օգտագործման դեպքում ճկուն, չճաքող և չկոշտացող։ Լցոնը՝ սինթետիկ մանրաթելով, հարթ բաշխված, հակադեֆորմացիոն, չպարունակի վնասակար նյութեր։  Եզրագիծը՝ առաձգական, ամբողջ պարագծով ռեզինապատ, ապահովող ներքնակի ամբողջական ընդգրկումը և չսահող ֆիքսումը օգտագործման ընթացքում։ Կարերը՝ ամուր, կրկնակի։ Չափսերը՝ լայնությունը 700 մմ (±10 մմ), երկարությունը 1300 մմ (±10մմ), հաստությունը մինչև 5 մմ,  համապատասխանի տարբեր հաստության ներքնակների համար։  Ապահովված բարձր ջրակայունությամբ և օդաթափանցելիությամբ։ Թույլատրելի է մեքենայով լվացում՝ 30–40°C ջերմաստիճանում։ Չպետք է կորցնի ձևը, ջրակայունությունը և ֆիքսման հատկությունը։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