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2026.05.13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ԷԱՃԱՊՁԲ-2026/1-2-ԵՊԲՀ</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Երևանի Մխիթար Հերացու անվան պետական բժշկական համալսարան Հիմնադրամ</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Երևան, Կորյունի 2</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ԵՊԲՀ կարիքների համար 25RG-3A058 ծածկագրով նախագծի շրջանակներում վառելիքի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Միքայել Ղարիբյան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010301000(438)</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marketing.ysmu8@gmail.com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Երևանի Մխիթար Հերացու անվան պետական բժշկական համալսարան Հիմնադրամ</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ԷԱՃԱՊՁԲ-2026/1-2-ԵՊԲՀ</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2026.05.13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Երևանի Մխիթար Հերացու անվան պետական բժշկական համալսարան Հիմնադրամ</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Երևանի Մխիթար Հերացու անվան պետական բժշկական համալսարան Հիմնադրամ</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ԵՊԲՀ կարիքների համար 25RG-3A058 ծածկագրով նախագծի շրջանակներում վառելիքի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Երևանի Մխիթար Հերացու անվան պետական բժշկական համալսարան Հիմնադրամ</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ԵՊԲՀ կարիքների համար 25RG-3A058 ծածկագրով նախագծի շրջանակներում վառելիքի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ԷԱՃԱՊՁԲ-2026/1-2-ԵՊԲՀ</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marketing.ysmu8@gmail.com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ԵՊԲՀ կարիքների համար 25RG-3A058 ծածկագրով նախագծի շրջանակներում վառելիքի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Բենզին, ռեգուլյար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368.63</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5.0126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431.78</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2026.05.26. 11:00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Երևանի Մխիթար Հերացու անվան պետական բժշկական համալսարան Հիմնադրամ</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ԷԱՃԱՊՁԲ-2026/1-2-ԵՊԲՀ</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ԷԱՃԱՊՁԲ-2026/1-2-ԵՊԲՀ</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«ԷԱՃԱՊՁԲ-2026/1-2-ԵՊԲՀ»*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Երևանի Մխիթար Հերացու անվան պետական բժշկական համալսարան Հիմնադրամ*  (այսուհետ` Պատվիրատու) կողմից կազմակերպված` ԷԱՃԱՊՁԲ-2026/1-2-ԵՊԲՀ*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Մխիթար Հերացու անվան պետական բժշկական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- 01503448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ԱՄԻՕ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- 11500166513800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«ԷԱՃԱՊՁԲ-2026/1-2-ԵՊԲՀ»*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Երևանի Մխիթար Հերացու անվան պետական բժշկական համալսարան Հիմնադրամ*  (այսուհետ` Պատվիրատու) կողմից կազմակերպված` ԷԱՃԱՊՁԲ-2026/1-2-ԵՊԲՀ*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Մխիթար Հերացու անվան պետական բժշկական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- 01503448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ԱՄԻՕ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- 11500166513800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ԵՐԵՎԱՆԻ ՄԽԻԹԱՐ ՀԵՐԱՑՈՒ ԱՆՎԱՆ ՊԵՏԱԿԱՆ ԲԺՇԿԱԿԱՆ ՀԱՄԱԼՍԱՐԱՆ ՀԻՄՆԱԴՐԱՄԻ ԱՇԽԱՏԱՆՔՆԵՐԻ ԿԱԶՄԱԿԵՐՊՄԱՆ ՆՊԱՏԱԿՈՎ 25RG-3A058 ԾԱԾԿԱԳՐՈՎ ՆԱԽԱԳԾԻ ՇՐՋԱՆԱԿՆԵՐՈՒՄ ՎԱՌԵԼԻՔԻ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Բենզին, ռեգուլյար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օրացուցային օրում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Բենզին, ռեգուլյար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