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կապի և իրերի ինտերնետի համալիր լաբորատորիա մինչև 110 ԳՀց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«ԲԿԳԿ-ԷԱՃԱՊՁԲ-26/47»*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կապի և իրերի ինտերնետի համալիր լաբորատորիա մինչև 110 ԳՀց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Սարքավորումները նախատեսված են գործող գիտակրթական լաբորատորիայի արդիականացման համար։ Բոլոր սարքավորումները պետք է լինեն նոր և արտադրված 2025-2026 թվականներին։ Արդիականացման հիմնական ուղղություններրը.            - Վեկտորային ցանցային վերլուծիչ մինչև 110 ԳՀց ապահովմամբ, որը նախատեսված է տարբեր նյութերի բնութագրերի ուսումնասիրման և միկրոալիքային սարքերի մշակման ոլորտում գիտական և կրթական հետազոտությունների համար:                            - Վեկտորային ազդանշանի գեներատորով ֆունկցիոնալ ռադիո թեսթեր՝ տարբեր ստանդարտների (GSM900/GSM1800 /EGPRS, HSPA+, LTE, NB-IoT, eMTC, WLAN) անկախ կապի ցանց ստեղծելու համար՝ տարբեր հաղորդակցական թեսթավորվող սարքերից (բջջային հեռախոս, NB-IoT սենսորներ, Wi-Fi սարքեր) տվյալներ փոխանցելիս անվտանգության խնդիրները ուսումնասիրելու նպատակով:
1. Վեկտորային ցանցային վերլուծիչ (ՎՑՎ) - 1 հատ՝ հետևյալ բաղադրիչներով՝
-  1 x Ուղղակի IF մուտք
-  1 x Ուղղակի աղբյուրի և ընդունիչի հասանելիություն
-  1 x Ընդունիչի աստիճանական մարում 1-ին պորտի համար, մեխանիկական, մինչև 35 դԲ՝ 5 դԲ քայլերով 
-  1 x Ընդունիչի աստիճանական մարում 2-րդ պորտի համար, մեխանիկական, մինչև 35 դԲ՝ 5 դԲ քայլերով
-  1 x Սպեկտրային վերլուծիչի ռեժիմ
-  1 x Ժամանակայինի տիրույթի վերլուծություն (ԺՏՎ)
-  1 x մմ-ալիքների փոխարկիչի հնարավորություն
-  1 x Հաճախություն շարունակական աճ մինչև 110 ԳՀց
-  1 x մալուխների հավաքածու մմ-ալիքների փոխակերպիչի համակարգի համար
Վեկտորային ցանցային վերլուծիչի բնութագրերը՝
Հաճախային տիրույթ ոչ ավել 10 ՄՀց ոչ պակաս 110 ԳՀց
Միացումների քանակը՝ 2 պորտ
Տարեկան ծերացումը՝ ±1 × 10–6
Հասանելի նախնական համալարման ճշգրտություն՝ ±5 × 10–7
Հաճախային լուծունակություն՝ ոչ ավել 1 Հց
Չափման կետերի քանակը՝ առնվազն 1 - ոչ պակաս 100001 կետ
Չափման լայնույթ՝ ոչ ավել 1 Հց և ոչ պակաս 1.5 ՄՀց
Սնուցման բլոկ՝ ստանդարտ, ներառված
Ալիքային ուղիների միջև փոխմիացման ժամանակը` ոչ ավել քան 2 մվ
Համակարգի դինամիկ տիրույթ առանց մմ-ալիքների փոխարկիչների, մինչև 67 ԳՀց
·     ոչ ավել 10 ՄՀց - ոչ պակաս 30 ՄՀց նվազագույնը 85 դԲ
·      ոչ ավել 30 ՄՀց -  ոչ պակաս 100 ՄՀց նվազագույնը 85 դԲ 102 դԲ
·       ոչ ավել 100 ՄՀց - ոչ պակաս 500 ՄՀց նվազագույնը 116 դԲ
·       ոչ ավել 500 ՄՀց - ոչ պակաս 1 ԳՀց նվազագույնը 130 դԲ
·     ոչ ավել 1 ԳՀց - ոչ պակաս 16 ԳՀց նվազագույնը 134 դԲ
·      ոչ ավել 16 ԳՀց -  ոչ պակաս 20 ԳՀց նվազագույնը 131 դԲ
·      ոչ ավել 20 ԳՀց -  ոչ պակաս 30 ԳՀց նվազագույնը 127 դԲ
·      ոչ ավել 30 ԳՀց -  ոչ պակաս 40 ԳՀց նվազագույնը 119 դԲ
·      ոչ ավել 40 ԳՀց -  ոչ պակաս 50 ԳՀց նվազագույնը 105 դԲ
·     ոչ ավել 50 ԳՀց -  ոչ պակաս 67 ԳՀց նվազագույնը 98 դԲ
Համակարգի դինամիկ տիրույթ մմ-ալիքների փոխարկիչներով, մինչև 110 ԳՀց.
·     ոչ ավել 10 ՄՀց - ոչ պակաս 30 ՄՀց  նվազագույնը 54 դԲ
·     ոչ ավել 30 ՄՀց - ոչ պակաս 100 ՄՀց  նվազագույնը 94 դԲ
·     ոչ ավել 100 ՄՀց - ոչ պակաս 500 ՄՀց  նվազագույնը 94 դԲ
·     ոչ ավել 500 ՄՀց - ոչ պակաս 1 ԳՀց  նվազագույնը 120 դԲ
·     ոչ ավել 1 ԳՀց - ոչ պակաս 16 ԳՀց  նվազագույնը 120 դԲ
·     ոչ ավել 16 ԳՀց - ոչ պակաս 20 ԳՀց  նվազագույնը 120 դԲ
·     ոչ ավել 20 ԳՀց - ոչ պակաս 30 ԳՀց  նվազագույնը 105 դԲ
·     ոչ ավել 30 ԳՀց - ոչ պակաս 40 ԳՀց  նվազագույնը 85 դԲ
·     ոչ ավել 40 ԳՀց - ոչ պակաս 50 ԳՀց  նվազագույնը 80 դԲ
·    ոչ ավել 50 ԳՀց - ոչ պակաս 60 ԳՀց  նվազագույնը 80 դԲ
·     ոչ ավել 60 ԳՀց - ոչ պակաս 68 ԳՀց  նվազագույնը 75 դԲ
·    ոչ ավել  68 ԳՀց - ոչ պակաս 80 ԳՀց  նվազագույնը 75 դԲ
·    ոչ ավել  80 ԳՀց - ոչ պակաս 90 ԳՀց  նվազագույնը 90 դԲ
·   ոչ ավել  90 ԳՀց - ոչ պակաս 110 ԳՀց  նվազագույնը 80 դԲ
Առավելագույն ելքային հզորություն աղբյուրի հարթեցման տվյալներով՝ առանց մմ-ալիքների փոխարկիչների, մինչև 67 ԳՀց.
·     ոչ ավել 10 ՄՀց - ոչ պակաս 4 ԳՀց,  ոչ ավել –80 դԲմ -  ոչ պակաս +16 դԲմ
·     ոչ ավել 4 ԳՀց - ոչ պակաս 20 ԳՀց,  ոչ ավել –80 դԲմ - ոչ պակաս +13 դԲմ
·     ոչ ավել 20 ԳՀց - ոչ պակաս 25 ԳՀց,  ոչ ավել –80 դԲմ - ոչ պակաս +11 դԲմ
·     ոչ ավել 25 ԳՀց - ոչ պակաս 30 ԳՀց,  ոչ ավել –80 դԲմ - ոչ պակաս +7 դԲմ
·     ոչ ավել 30 ԳՀց - ոչ պակաս 40 ԳՀց,  ոչ ավել –80 դԲմ - ոչ պակաս +4 դԲմ
·     ոչ ավել 40 ԳՀց - ոչ պակաս 67 ԳՀց,  ոչ ավել –60 դԲմ - ոչ պակաս +5 դԲմ
Առավելագույն ելքային հզորություն՝ աղբյուրի հարթեցման տվյալներով՝ մմ-ալիքների փոխարկիչներով, մինչև 110 ԳՀց.
·     ոչ ավել 10 ՄՀց - ոչ պակաս 4 ԳՀց  ոչ պակաս  +10 դԲմ
·     ոչ ավել 4 ԳՀց - ոչ պակաս 20 ԳՀց  ոչ պակաս  +2 դԲմ
·     ոչ ավել 20 ԳՀց - ոչ պակաս 25 ԳՀց  ոչ պակաս  –2 դԲմ
·     ոչ ավել 25 ԳՀց - ոչ պակաս 30 ԳՀց  ոչ պակաս  –8 դԲմ
·     ոչ ավել 30 ԳՀց - ոչ պակաս 40 ԳՀց  ոչ պակաս  –15 դԲմ
·     ոչ ավել 40 ԳՀց - ոչ պակաս 50 ԳՀց  ոչ պակաս  –12 դԲմ
·     ոչ ավել 50 ԳՀց - ոչ պակաս 60 ԳՀց  ոչ պակաս  –15 դԲմ
·     ոչ ավել 60 ԳՀց - ոչ պակաս 68 ԳՀց  ոչ պակաս  –18 դԲմ
·     ոչ ավել 68 ԳՀց - ոչ պակաս 75 ԳՀց ոչ պակաս –18 դԲմ
·     ոչ ավել 75 ԳՀց - ոչ պակաս 90 ԳՀց  ոչ պակաս  –10 դԲմ
·     ոչ ավել 90 ԳՀց - ոչ պակաս 110 ԳՀց  ոչ պակաս  –17 դԲմ
Փուլային աղմուկներ (չափ.) դԲս (1 Հց): Օֆսեթ ոչ ավել 10 կՀց (26.5 ԳՀց-ից մինչև 40 ԳՀց)՝ ոչ ավել -95 դԲմ
ՌԴ միակցիչներ.
·     ՎՑՎ-ով չափումների համար առանց մմ-ալիքների փոխարկիչների, մինչև 67 ԳՀց՝ 1.85 մմ ար., չճկվող
·     ՎՑՎ չափումների համար մմ-ալիքների փոխարկիչներով, մինչև 110 ԳՀց՝ 1.00 մմ
·     Միակցիչի տեսակը. եռակողմ միակցիչ, իգ., ազդանշանը կիրառվում է ներքին միակցիչի վրա
·     Առավելագույն անվանական մուտքային լարումը` ոչ պակաս 28 Վ
·     Առավելագույն անվանական մուտքային հոսանք՝ ոչ պակաս 200 մԱ
·     Վնասման լարումը` ոչ պակաս 30 Վ
·     Վնասման հոսանք՝ ոչ պակաս 500 մԱ
Հետևյալ լրացումները (սարքային և ծրագրային) ՎՑՎ-ի համար ներառում են.
·     Ուղղակի IF մուտք
·     ՈւղղՈակի աղբյուրի և ընդունիչի հասանելիություն
·     Ընդունիչի աստիճանական մարում 1-ին պորտի համար, մեխանիկական, ոչ պակաս 35 դԲ՝ ոչ ավել 5 դԲ քայլերով
·     Ընդունիչի աստիճանական մարում 2-րդ պորտի համար, մեխանիկական, ոչ պակաս  35 դԲ՝ոչ պակաս  5 դԲ քայլերով
·     մմ-ալիքների փոխարկիչի հնարավորություն
·     2 հատ մմ-ալիքների փոխարկիչ ոչ պակաս 110 ԳՀց
·     Հաճախությունը ոչ պակաս 110 ԳՀց
·     մմ-ալիքների փոխարկիչներև և ՎՑՎ-ն պետք է լինեն նույն արտադրողից
·     Հաճախություն շարունակական աճ ոչ պակաս 110 ԳՀց
·     ՌՀ մալուխային հավաքածու՝ մմ-ալիքների փոխարկիչները VNA-ին միացնելու համար
·     Սպեկտրային վերլուծիչի գործարկման ռեժիմ
·     Առանց մմ-ալիքների փոխարկիչ.թեսթավորման պորտի միակցիչ՝ 1.85 մմ, ար., չճկվող
·     Առանց մմ-ալիքների փոխարկիչ. հաճախային միջակայք՝ ոչ ավել 10 ՄՀց ոչ պակաս 67 ԳՀց
·     մմ-ալիքների փոխարկիչով. թեսթավորման պորտի միակցիչ` 1.00 մմ
·     մմ-ալիքների փոխարկիչով. հաճախային միջակայք՝ ոչ ավել 10 ՄՀց ոչ պակաս 110 ԳՀց
·     Ժամանակայինի տիրույթի վերլուծություն (ԺՏՎ)
Արտաքին սարքեր.
ՎՑՎ-ի ներառում է հետևյալ արտաքին սարքերը.
·     2 հատ  մմ-ալիքների փոխարկիչ ոչ պակաս 110 ԳՀց
·     2 հատ կրկնիչ
Բոլոր անհրաժեշտ լրացուցիչ աքսեսուարները մմ-ալիքների փոխարկիչները`
Մալուխներ
-   2 x ՌՀ մալուխ, 50 Օմ, 1.85մմ(ի) - 1.85մմ(ա) Հաստատուն հոսանք մինչև 67 ԳՀց, ճկուն, փուլային կայուն 24 դյույմ (610 մմ)
-   2 x ՌՀ մալուխ, 50 Օմ, 1մմ(ի) - 1մմ(ա) Հաստատուն հոսանք մինչև 110 ԳՀց, ճկուն, փուլային կայուն 6 դյույմ (150 մմ)
ՎՑՎ-ի համար.
·     2 հատ ՌՀ մալուխներ, 50 Ohm, 1.85 մմ (իգ.) - 1.85 մմ (ար.), 0-ոչ պակաս 67 ԳՀց, ճկուն, փուլակայուն, ոչ պակաս 600 մմ
·     2 հատ ՌՀ մալուխներ, 50 Ohm, 1 մմ (իգ.) - 1 մմ (ար.), 0-ոչ պակաս 110 ԳՀց, ճկուն, փուլակայուն, ոչ պակաս 150 մմ մմ-ալիքների փոխարկիչի համար.
·     Մալուխի հավաքածու մմ-ալիքների փոխարկիչը ՎՑՎ-ին միացնելու համար
Չափաբերման հավաքածուներ
-   1 x Չափաբերման հավաքածու, Հաստատուն հոսանք մինչև 67 ԳՀց, 1.85 մմ՝ Բաց, կարճ,համապատասխանեցում՝ յուրաքանչյուրը արական/իգական հնարավորությամբ: Ադապտեր (ի/ի, ա/ի, ա/ա): Անջատող պտուտակաբանալի, բաց ոլորող պտուտակաբանալի,
-   1 x Չափաբերման հավաքածու, Հաստատուն հոսանք մինչև 110 ԳՀց, 1 մմ՝ Բաց, կարճ,համապատասխանեցում՝ յուրաքանչյուրը արական/իգական հնարավորությամբ: Ադապտեր (ի/ի, ա/ի, ա/ա): Անջատող պտուտակաբանալի, բաց ոլորող պտուտակաբանալի, USB կրիչ, չափաբերման վկայական:
ՎՑՎ-ի ներառում է հետևյալ չափաբերման հավաքածուները.
·     1 չափաբերման հավաքածու 1.85 մմ, 0-67 ԳՀց, Բաց, Կարճ, Համապատասխանեցում՝ յուրաքանչյուրը ար./իգ. Հնարավորությոմբ
·     1 չափաբերման հավաքածու 1 մմ, 0-110 ԳՀց, Բաց, Կարճ, Համապատասխանեցում՝ յուրաքանչյուրը ար./իգ. Հնարավորությոմբ
Սնուցման աղբյուր
ՎՑՎ-ի համար.
·     100 - 240 Վ
·     50 - 60 Հց և 400 Հց
·     7.3 - 4.6 Ա
մմ-ալիքների փոխարկիչի համար.
Յուրաքանչյուր արտաքին փորձարկման 
հավաքածու ներառում է սնուցման աղբյուր.
·     100 - 240 Վ (փոփոխական հոսանք) ±10 % շեղում, 50 - 60 Հց ±5 % շեղում, անվտանգութայն դաս՝ ոչ պակաս II
·     ելքային 9 Վ, առավելագույն 1.1 Ա, հաստատուն հոսանք
միացման տեսակ՝ DIN 45323
Էկրան.
·     Սենսորային էկրան, ոչ պակաս 30 սմ (12.1") անկյունագծով, WXGA, 18 բիթ գույներով, LCD տեսակի
·     Էկրանի լուծունակություն՝ ոչ պակաս 1280 × 800 pixel, 125 dpi
ՎՑՎ ինտերֆեյսեր.
·     GPIB, LAN, USB, DVI, GPIB
·     REF IN: BNC, իգ. (ոչ ավել 1 ՄՀց - ոչ պակաս 50 ՄՀց, 50 Ω and SMA, իգ. (ոչ ավել 100 ՄՀց - ոչ պակաս 1 ԳՀց, 50 Ω)
    ·    REF OUT: BNC, իգ. (10 ՄՀց, 50 Ω)
8 մմ չափաբերման պտուտակաբանալի
-   Ոլորող պտուտակաբանալի 3,5/2,92/2,4/1,85 մմ միակցիչների համար՝ 8 մմ լայնությամբ, 0,9 Նմ միացման ոլորող մոմենտով
-   Միկրոալիքային հզորության տվիչ, DC ոչ պակաս 110 ԳՀց, ոչ ավել 300 նՎտ ոչ պակաս 100 մՎտ, 1 մմ (ա)
-   հզորության տվիչի USB մալուխ (1.5 մ), NRPxxS/T/A/SN/TN/AN տվիչը դյուրակիր համակարգչի/համակարգչի օգնությամբ գործարկելու համար; USB միացումներ. M12(տվիչի կողմից) - USB A
-   Տրիգերի մալուխ, SMB - BNC, 1.50 մ
-   USB-C հզորության տվիչի մալուխ (1.5 մ), NRPxxS/T/A/SN/TN/AN տվիչի USB համակցմամբ գործարկման համար, միացումներ՝ M12 (տվիչի կողմից) - USB-C
Վեկտորային ազդանշանի գեներատորով ֆունկցիոնալ ռադիո թեսթեր՝ տարբեր ստանդարտների (GSM900/GSM1800 /EGPRS, HSPA+, LTE, NB-IoT, eMTC, WLAN) անկախ կապի ցանց ստեղծելու համար՝ տարբեր հաղորդակցական թեսթավորվող սարքերից (բջջային հեռախոս, NB-IoT սենսորներ, Wi-Fi սարքեր) տվյալներ փոխանցելիս անվտանգության խնդիրները ուսումնասիրելու նպատակով:
2. Վեկտորային ազդանշանի գեներատոր՝ հետևյալ բաղադրիչներով՝
-   1 x Հիմնական AM/FM/PM մոդուլացիաներ
-   1 x իմպուլսային մոդուլացիա
-   1 x կարգավորվող թվային մոդուլյացիա
-   1 x Թվային բազային գոտու ինտերֆեյս 
-   1x GPS (1 արբանյակ) մոդուլ
-   1 x Glonass (1 արբանյակ) մոդուլ
-   1 x OFDM ազդանշանի ստեղծում
Հաճախություն՝ 
·      ոչ ավել 4 կՀց - ոչ պակաս 7.125 ԳՀց 
·      Լուծունակությոն կարգաբերում՝ ոչ ավել 0.001 Հց 
·      Ջերմաստիճանի ազդեցությունը ջերմաստիճանի միջակայքում +5 °C to +45 °C ±1.0 × 10–6
·      Ներքին, արտաքին աղբյուրներ
·      Արտաքին մղման հաճախության ռեժիմների ստանդարտ 10 ՄՀց
Էտալոնային մուտքային հաճախություն
·      Միակցիչի տեսակը՝ REF IN հետևի վահանակի վրա, BNC իգ.
·      Մուտքային հաճախականությունը՝ ոչ ավել 10 ՄՀց, ոչ պակաս 13 ՄՀց
·      Նվազագույն հաճախականության սահմանափակաման միջակայք՝ ± 25 × 10–6
·      Մուտքային մակարդակի միջակայք՝ ոչ ավել 0 դԲմ-ից ոչ պակաս +16 դԲմ
·      Մուտքային դիմադրություն՝ 50 Ω (նորմավորված)
·     Էտալոնային ելքային հաճախություն
·     Միակցիչի տեսակը՝ REF OUT հետևի վահանակի վրա, BNC իգ.
·     Ելքային հաճախությունը՝ ուղանկյուն ալիք
·     աղբյուրի ռեժիմ՝ ներքին, 10 ՄՀց
·     աղբյուրի ռեժիմ՝ արտաքին, 10 ՄՀց
·     Ելքի մակարդակը՝ ոչ ավել +7 դԲմ-ից ոչ պակաս +13 դԲմ, +10 դԲմ (միջին.)
·     Աղբյուրի դիմադրությունը՝ 50 Ω (նորմավորված)
Մակարդակ
·      4 կՀց ≤ f « 100 կՀց ոչ ավել –120 դԲմ -ոչ պակաս +16 դԲմ
·      100 k կՀց ≤ f « 6 ԳՀց ոչ ավել –145 դԲմ to ոչ պակաս +16 դԲմ
·      6 ԳՀց ≤ f ≤ 7.125 ԳՀց ոչ ավել –145 դԲմ to ոչ պակաս +16 դԲմ
ԼԿԱՀ (VSWR)
·        Ելքային դիմադրություն ըստ ԼԿԱՀ-ի 50 Ω համակարգում՝ ոչ ավել 2.0
SSB փուլային աղմուկներ (կրիչի օֆսեթ = 20 կՀց, չափման թողունակությունը 1 Հց, մակարդակ = +10 դԲմ)
·     f = 100 ՄՀց  ոչ ավել –110 դԲս
·     f = 1 ԳՀց ոչ ավել  –100 դԲս
·     f = 2 Գհց ոչ ավել  –100 դԲս
·     f = 2.5 ԳՀց ոչ ավել  –100 դԲս
·     2.5 ԳՀց « f ≤ 7.125 ԳՀց ոչ ավել  –95 դԲս
Ազդանշանի գեներատորը ներառում է հետևյալ լրացումները.
Թվային բազայի մուտք/ելք
·      Dig I/Q HS, I/Q տվյալների և կառավարման ազդանշան 
·      Մակարդակ՝ LVDS
·      Միակցում՝ QSFP+/QSFP 28
·      I/Q արագագործություն՝ առավելագույն արագությունը կախված է միացված սարքից 
·      ներքին բազային ազդանշանով՝ ոչ ավել 400 Հց-ից մինչև ոչ պակաս 75 ՄՀց
·      արտաքին բազայի ազդանշանով` ոչ ավել400 Հց-ից ոչ պակաս 300 ՄՀց
·      I/Q տվյալներ
·      Լուծունակություն՝ մինչև 16 բիթ
·      Տրամագնաուոյան ֆորմատ՝ երկուսի լրացում
Մասնավոր թվային մոդուլյացիա
·      ASK
·      Մոդուլացիայի ինդեքս 0 % ոչ պակաս 100 %
·      Լուծունակություն ոչ ավել 0.1 %
·      FSK: 2FSK - 64FSK և MSK
·      Շեղում՝ 1 - 15 × fsym
·      Առավելագույն՝ ±30 ՄՀց
·      Լուծունակություն՝ ոչ ավել 0.5 Հց
·      Փոփոխական FSK: 4FSK, 8FSK, 16FSK
·      Շեղում՝ ոչ ավել –15 × fsym to ոչ պակաս +15 × fsym
·      Առավելագույն՝ ±30 ՄՀց
·      Լուծունակություն՝ ոչ ավել 0.5 Հց
·      PSK: BPSK, QPSK, QPSK 45° offset, QPSK EDGE, AQPSK, OQPSK, π/4-QPSK, π/2-DBPSK, π/4-DQPSK, π/8-D8PSK, 8PSK, 8PSK EDGE, 16APSK, 32APSK
·      QAM: 16QAM, 32QAM, 64QAM, 128QAM, 256QAM, 1024QAM, 2048QAM: π/4-16QAM, –π/4-32QAM (for EDGE+)
Ստանդարտների ներառումներ (ազդանշանի գեներատորում կամ մոդելավորման ծրագրում).
Տեղորոշման ստանդարտներ. 
·      GPS: 1 արբանյակ
·      Glonass:  1 արբանյակ 
·      AM/FM/φM հիմնական մոդուլյացիաներ
·      Իմպուլսային մոդուլյացիա
·      Բազմակրիչ անընդհատ ալիքի (ԱԱ) ազդանշանի գեներացիա
·      OFDM ազդանշանի գեներացիա 
Ծրագրային ապահովում
·      Գեներատորը պետք է ապահովի արտաքին մոդելավորման ծրագրային միացում, որպեսզի հեշտությամբ ստեղծի թվային մոդուլացված ազդանշաններ համակարգչի վրա:
·      Օգտագործողի գրաֆիկական ինտերֆեյսը պետք է թույլ տա ինտուիտիվ գործել՝ առաջարկելով ստանդարտին համապատասխանող ալիքի ձևեր ստեղծելու շատ կարգավորելի թվային ստանդարտների համար և ստեղծելու բազմակրիչ ազդանշաններ և բազմասեգմենտային ալիքային ձևեր:
Հեռակառավարում
·      Ինտերֆեյսներ/համակարգեր
·      Ethernet/LAN 10/100/1000BASE-T
·      USB 2.0 (համաձայն VISA USB-TMC)
·      Հրամանների հավաքածու
·      SCPI 1999.5 կամ համատեղելի
·      Համատեղելի հրամանների հավաքածուներ
Միակցումներ
Առջևի վահանակի միակցիչներ
·     RF 50 Ω
·     RF ելք
·     N իգ.
·     USB
Հետևի վահանակի միակցիչներ
·      Ref. մուտք՝ էտալոնային հաճախության մուտք, BNC իգ.
·      Ref. ելք՝ էտալոնային հաճախության ելք, BNC իգ.
·      USB (նվազագույնը 2 միակցում)
·      USB 3.0 (բարձր արագության) միակցիչ արտաքին USB սարքերի համար
·      մկնիկ և ստեղնաշար լավարկված աշխատանքի համար
·      հզորության սենսորներ
·      ծրագրի թարմացման և տվյալների փոխանակման հիշողության քարտ, միակցիչի տեսակը՝ USB տեսակ A
LAN՝ ապահովում է հեռակառավարման ֆունկցիոնալությունը և այլ ծառայություններ, RJ-45
Էկրան՝ նվազագույնը 5" չափսի, գունավոր՝  ունակային հպման ֆունկցիայով
Երաշխիքային ժամկետը՝ 1 տարի
3. Ֆունկցիոնալ ռադիո թեսթեր՝ հետևյալ բաղադրիչներով՝
-   Հիմնական աշխատանքային հաճախություն ոչ ավել 70 ՄՀց-ից  ոչ պակաս 6.0 ԳՀց
-   Առջևի վահանակ էկրանով/ստեղնաշարով
-   1 x Թվային վիդեո ինտերֆեյս (ԹՎԻ)
-   1 x Ավտոմատացման գործիքների հավաքածու, ներառյալ չափումները 
o Սպեկտրի վերլուծիչ
o TX չափումներ, IQ-ն ընդդեմ բնիկի
o TX չափումներ, Բազմաթիվ գնահատման ցուցակի ռեժիմ / ԲԳՑՌ
o ընդհանուր նպատակի CMWrun
-   1 x տվյալների կիրառման թեստային փաթեթ՝ ներառյալ տարբերակները 
o IPV4-ի համար IP-Data ինտերֆեյսի միացում
o Արտաք. IP տվյալների ինտերֆեյս IPV6-ի և IP Multicast-ի համար
o IMS հիմնական ծառայություն
o IP-ի վրա հիմնված չափումներ
o EVS խոսքի կոդեկ, ընդհանուր ազդանշան
-   1 x NB-IoT R13 և 14 փաթեթ, ներառյալ R13 չափումը 
o TX չափում, վերահղում 
R13 ազդանշանում 
o NB-IOT R13/14, ընդհանուր ազդանշանում 
o CMWrun հիմնական ազդանշանում
-   1 x GSM WCDMA փաթեթ, ներառյալ չափումները 
o GSM GPRS EDGE R6, TX չափում, վերահղում
o WCDMA R99, TX չափում, վերահղում
o WCDMA R5/6 HSPA , TX չափում, վերահղում
o WCDMA R7 HSPA+, TX չափում, վերահղում
o GSM GPRS EDGE R6, հիմնական ազդանշանում
o GSM GPRS EDGE R6, լավարկված ազդանշանում/ցանցային էմուլյացիա
o WCDMA R99, հիմնական ազդանշանում
o WCDMA R5/6 HSPA , հիմնական ազդանշանում
o WCDMA HSPA+ R7, SISO, հիմնական ազդանշանում
o WCDMA R8 HSPA , հիմնական ազդանշանում
o WCDMA R99, լավարկված ազդանշան
o WCDMA R5/6 HSPA, ազդանշանում/NW ՝մուլացիա, լավարկված գործառնություն
o CMWrun հիմնական ազդանշանում 
-   1 x LTE eMTC փաթեթ, ներառյալ
o LTE FDD R8, TX չափում, վերահղում
o LTE TDD R8, TX չափում, վերահղում
o SISO, հիմնական ազդանշանում
o LTE R8, SISO, լավարկված ազդանշանում
o LTE TDD R8, հիմնական ազդանշանում
o LTE MTC, ընդհանուր ազդանշանում
o CMWrun հիմնական ազդանշանում
-   1 x WLAN abgnac փաթեթ, ներառյալ
o WLAN IEEE 802.11a/b/g, TX չափում
o WLAN IEEE 802.11n SISO, TX չափում
o WLAN 802.11 ac, հիմնական ազդանշանում
o WLAN IEEE 802.11a/b/g հիմնական ազդանշանում
o WLAN IEEE 802.11n, հիմնական ազդանշանում
o WLAN 802.11 ac, հիմնական ազդանշանում
-   1 x տրաֆիկի վերլուծություն
-   1 x IP կապի անվտանգության վերլուծություն
-   5 x 5G թեստ UICC՝ ըստ 3GPP TS 38.508-1 պահանջների՝ 5GS արձանագրության համապատասխանության փորձարկման համար (ձևաչափ = 2FF+3FF+4FF)
-   1 x համակարգչային CMW հավելվածներ - USB Smartcard PC հենքով՝ CMW հավելվածների համար, առաքվում է քարտի ընթերցիչով
Հետևյալ հեռակապի ստանդարտները ներառված են ֆունկցիոնալ ռադիո թեսթերում.
·      GSM: 900 / GSM1800 / EGPRS, 3GPP R6 TX և ազդանշանային չափումներ
·      WCDMA: 1 -14, S, S170, S190, 3GPP R99, R5/6/7/8 TX տիրութներ և ազդանշանային չափումներ
·      LTE-A: band 1-31 FDD, 33-44 TDD, 3GPP FDD/TDD R8 TX և ազդանշանային չափումներ
·      NB-IoT: 3GPP R13 TX և ազդանշանային չափումներ
·      eMTC և ազդանշանային չափումներ
·      WLAN IEEE 802.11a, b, g, n, ac  TX և ազդանշանային չափումներ
Տեխնիկական պարամետրեր.
·      Աշխատանքային հաճախության միջակայք՝ ոչ ավել 300 ՄՀց – ոչ պակաս6.0 ԳՀց
·      Վերլուծիչի դինամիկ միջակայք՝ ոչ ավել -53.5 -ոչ պակաս  +3.5 դԲմ
·      Մուտքային ազդանշանի հզորության չափման առավելագույն թույլատրելի սխալը՝ ոչ ավելի, քան ±1դԲ
·      Գեներատորի դինամիկ միջակայք՝ ոչ ավել -112դԲմ - ոչ պակաս -7 դԲմ
·      Ելքային ազդանշանի հզորության առավելագույն թույլատրելի սխալը՝ ոչ ավելի, քան ±1,2 դԲմ
·      ԼԿԱՀ (VSWR) ոչ ավել 1.6
·      Աղմուկի նվազագույն մակարդակը կամ Ազդանշանի/աղմուկի մակարդակը՝ « 150 դԲմ/Հց կամ » 92 դԲմ (5 ՄՀց օֆսեթում 1 կՀց թողունակության դեպքում)
·      Առավելագույն թույլատրելի կայուն ազդանշանի մակարդակը միակցիչների մոտ՝ ոչ ավելի, քան +34 դԲմ
·      2-րդ հարմոնիկի ճնշում՝ ոչ պակաս 30 դԲ
·      3-րդ հարմոնիկի ճնշում՝ ոչպակաս 40 դԲ
·      Էտալոնային գեներատորի կայունություն՝ ոչ ավելի, քան ±1 ppm/տարի
·      Արտաքին էտալոնային գեներատորի միացում՝ ոչ ավել 10 ՄՀց-ից մինչև ոչ պակաս 80 ՄՀց, SMA կամ BNC, 50 Օմ, 0.5 - 2 Վ
·      Հիմնական LTE սարքերի չափմանը ապահովում. Ներկառուցված, FDD և TDD, 1.4 / 3 / 5 / 10 / 15 / 20 ՄՀց մոդուլյացիայի թողունակություն
·      W-CDMA/HSPA+-ի հիմնական պարամետրերի չափման ներառում. ներկառուցված, ապահովող մոդուլյացիայի տեսակները QPSK / 16QAM / 64QAM, 1 - 14 / 19 - 21 / 25 / 26 միջակայքեր
·      GSM/GPRS/EGPRS (EDGE) սարքերի հիմնական պարամետրերի չափման ներառում. ներկառուցված, ապահովող մոդուլյացիայի տեսակները GMSK / 8PSK, GSM տիրույթներ 450 / 480 / 750 / 850 / TGSM810 / PGSM / EGSM / RGSM / PCS / DCS
·      ՌՀ միակցիչներ՝ փորձարկվող սարքերի միացման համար՝ N-տիպ, 50 Օմ
·      Սնուցման լարումը (հաճախությունը)՝ 100 - 240 Վ (50/60 Հց)
IP թողարկման վերլուծություն և անվտանգություն
Ֆունկցիոնալ ռադիո թեսթերը ունի IP թողարկման վերլուծության հնարավորություն՝ հետևյալ ապպահովմամբ.
·      IPV4
·      IPV6
·      IMS
·      Տվյալների կիրառման չափումներ
·      Սերվերներ FTP, HTTP, IMS, DNS և Video համար
·      IMS սերվերներ՝ Voice, Video, SMS and RCS
·      IP Violations (Quality of Service)
·      IP logging and IP protocol statistics
·      IP Security Analysis
·      PING հապաղման չափումներ
·      թողունակության չափումներ և գեներատոր (iperf)
·      eMBMS հեռարձակման փորձարկման լուծում
·      SSL/TLS
·      TCP/UDP միացումների սկանավորում
·      Ֆունկցիոնալ ռադիո թեսթերը պետք է ունենա IP կապի անվտանգության վերլուծության լրացում:
Սպեկտրի վերլուծություն՝
Ֆունկցիոնալ ռադիո թեսթերը ունի ներկառուցված ՌՀ սպեկտրի անալիզատոր ոչ ավել 70 ՄՀց- ոչ պակաս 6 ԳՀց միջակայքում:
Ինտերֆեյսեր՝
Ֆունկցիոնալ ռադիո թեսթերը ունի.
·      USB/Ethernet միակցիչներ այլ սարքերի միացման համար 
·      USB ports - 2 x USB 2.0
·      LAN interface - 2 x RJ45, 1 Gbit/s. 
·     Սարքը հեռավար կառավարելու հնարավորություն
Էկրան
Առջևի վահանակի մոնիտոր (LCD, անկյունագծով 8.4 դյույմ) թվային ինտերֆեյսով և ստեղնաշարով ինքնավար աշխատանքի համար, արտաքին մոնիտորի միացման հնարավորություն, սենսորային էկրան, 15 դյույմ անկյունագծով՝ 1280 x 800 պիքսել լուծունակությամբ:
SIM քարտերը
Հետևյալ SIM քարտերը ներառված են ռադիոյի ֆունկցիոնալ թեսթերի հետ
·      5 հատ SIM քարտեր՝ 5G թեստային UICC-ի աջակցությամբ՝ ըստ 3GPP TS 38.508-1 պահանջների՝ 5GS արձանագրության համապատասխանության փորձարկման համար (ձևաչափ = 2FF+3FF+4FF):
·      SIM քարտերը աշխատում են ֆունկցիոնալ ռադիո թեսթերով միայն առանց բջջային օպերատորների կապի գործող առկայությամբ:
·      SIM քարտերը տրամադրվում են  ֆունկցիոնալ ռադիո թեսթերի արտադրողի կողմից:
Ծրագրային ապահովում՝
Ֆունկցիոնալ ռադիո թեսթերը ներառում է արտաքին ծրագրեր հետևյալի համար.
·                     Ավտոմատ չափումներ
·                     Չափմումների հաշվետվության ստեղծում
4. Ռադիոհաճախականության պաշտպանիչ ունիվերսալ տուփ՝ հետևյալ բաղադրիչներով՝
-   1 x Ունիվերսալ ՌՀ պաշտպանիչ տուփ, գազի զսպանակները՝ ներսում հավաքված
-   1 x Անթենային կցորդիչ, ունիվերսալ ՌՀ պաշտպանիչ տուփի համար, ոչ պակաս 6 ԳՀց հաճախականությունների համար
-   1 x Միջանցական փոխարկիչ ունիվերսալ ՌՀ պաշտպանիչ տուփի համար
-   1 x USB2.0 միջանցական փոխարկիչ ՌՀ պաշտպանիչ տուփի համար
-   1 x Կրկնակի N-միակցիչ, ՌՀ պաշտպանիչ տուփի համար
-   1 x LAN 1 Գբիտ/վրկ սնուցում, ունիվերսալ ՌՀ պաշտպանիչ տուփի համար
-   1x Երկրորդ անտենայի տարր ՌՀ պաշտպանիչ տուփի համար
-   1 x Լրացուցիչ բռնակ, ՌՀ ունիվերսալ պաշտպանիչ տուփի համար
2 x ՌՀ մալուխ, ոչ պակաս 6 ԳՀց, ունիվերսալ ՌՀ պաշտպանիչ տուփի համար
Ունիվերսալ ՌՀ էկրանավորող տուփը ներառված է ֆունկցիոնալ ռադիո թեսթերի հավաքածուում՝ հետևյալ տեխնիկական պարամետրերով և լրացումներով.
Պաշտպանման արդյունավետություն 
·     ոչ ավել 0.4 ԳՀց - ոչ պակաս 4 ԳՀց ոչ պակաս 80 dB
·     ոչ ավել 4 ԳՀց - ոչ պակաս 6 ԳՀց  ոչ պակաս 80 60 dB
Ունիվերսալ ՌՀ էկրանավորող տուփի անտենաների համակցիչ ոչ պակաս 6 ԳՀց
·    ԼԿԱՀ (VSWR) 
·     ոչ ավել 0.4 ԳՀց – ոչ պակաս 1,4 ԳՀց ոչ ավել 2 դԲ
·     ոչ ավել 1.4 ԳՀց – ոչ պակաս 3.5 ԳՀց ոչ ավել 3.5 դԲ
·     ոչ ավել 3.5 ԳՀց – ոչ պակաս 6 ԳՀց ոչ ավել 2 դԲ
Ունիվերսալ ՌՀ էկրանավորող տուփ սնուցում SUB-D միջոցով.
·    USB 2.0 սնուցում
·    Ներքին անտենայի միակցիչ՝ USB-A
·    Արտաքին անտենայի միակցիչ՝  USB-B
·    ՌՀ սնուցում
·    LAN 1 ԳԲիթ/վ համակցում
·    Երկրորդ անտենայի տարր
·    2 հատ ՌՀ մալուխ ոչ պակաս 18 ԳՀց, N տիպի միակցիչով
Երաշխիքային ժամկետը՝ 1 տարի
5. Միկրոալիքային ուժեղացուցիչ հետևյալ բաղադրիչներով՝
-   Հիմնական ուժեղարար համակարգ, ոչ ավել 2 ԳՀց ից ոչ պակաս 20 ԳՀց, նվազագույնը 20 Վտ ելքային հզորությամբ
-   2.92 մմ փոխարկիչ և 3.5 մմ փոխարկիչ
Կառավարման ինտերֆեյս՝ 9-pin D-Sub միակցիչ (թվային I/O) և LAN
Միկրոալիքային ուժեղացուցիչ բնութագրերը՝
-     Հաճախային տիրույթ՝ որ ավել 2ԳՀց - ոչ պակաս 20 ԳՀց
-     Ելքային հզորություն՝
ոչ ավել 2 ԳՀց - ոչ պակաս 3 ԳՀց՝ նվազագունը 17 Վտ (42.3 դԲմ)
ոչ ավել 3 ԳՀց -ոչ պակաս 4.5 ԳՀց՝ նվազագույնը 26 Վտ (44.1 դԲմ)
ոչ ավել 4.5 ԳՀց - ոչ պակաս 8 ԳՀց՝ նվազագույնը 20 Վտ (43 դԲմ)
ոչ ավել 8 ԳՀց - ոչ պակաս 13.5 ԳՀց՝ նվազագույնը 15 Վտ (41.8 դԲմ)
ոչ ավել 13.5 ԳՀց - ոչ պակաս 19.5 ԳՀց՝ նվազագույնը 10 Վտ (40.0 ֆԲմ)
ոչ ավել 19.5 ԳՀց - ոչ պակաս 20 ԳՀց՝ նվազագույնը 9 Վտ (39.5 դԲմ)
-      Ուժեղացում՝ ոչ պակաս 47 դԲմ
-     Աղմուկի գործոն ոչ ավել 8 դԲ
-     Հարթություն՝ ոչ ավել ±4.5 դԲ 
-     Մուտքային դիմադրություն՝ 50 Ω
-     Ելքային դիմադրություն՝ 50 Ω
-     Հարմոնիկների խոտորում՝ ոչ ավել -20 դԲց առավելագույն հզորության դեպքում
-     Կառավարման ինտերֆեյս՝ 9-pin D-Sub միակցիչ (թվային I/O) և LAN
-     Սնուցման աղբյուր՝ 100-240 Վ, 50/60 Հց
-     Անվտանգության ստանդարտ՝ համապատասխան ընդունված անվտանգության չափանիշներին (օրինակ՝ CE, UL)
-     Ներառված բաղադրիչներ՝ սնուցման լար և աշխատանքի ուղոցույց:
Երաշխիքային ժամկետը՝ 1 տարի:
Արտադրողի լիազորագիր
Սարքավորումների ձեռքբերման մրցույթին մասնակցելու իրենց իրավունքը հաստատելու համար յուրաքանչյուր մասնակից պետք է ներկայացնի սարքավորումների արտադրողի կողմից տրված պաշտոնական լիազորագիր, որը նրանց տալիս է մասնակցության իրավունք: Լիազորագիրը հաստատում է մասնակցի կարգավիճակը որպես մատակարարման համար առաջարկվող սարքավորումների արտադրողի լիազորված գործընկեր/դիստրիբյուտոր հետևյալ սարքավորումների դեպքում
Պահանջի նպատակը
Այս պահանջի նպատակն է ապահովել մատակարարվող սարքավորումների բարձրորակ տեղադրումը, կարգաբերումը, ինտեգրման և աջակցության երաշխիքները, այդպիսով նվազագույնի հասցնելով չարտոնված մատակարարման հետ կապված ռիսկերը:
Լիազորագրի բովանդակությունը
Լիազորագրի նամակը պետք է համապատասխանի հետևյալ պահանջներին՝
Ձև. Նամակը պետք է ներկայացվի արտադրողի պաշտոնական բլանկի վրա՝ ներառյալ արտադրողի լոգոն և մանրամասները։
-      Մրցույթի Հայտի համարը
-      Ստորագրություն և կնիքը՝ նամակը պետք է ստորագրվի արտադրողի լիազոր ներկայացուցչի կողմից (պաշտոն, անուն, ազգանուն, ստորագրություն) և վավերացվի արտադրողի կնիքով։
-      Սպասարկման աշխատանքների պարտավորություններ՝ լիազորագիրը պետք է պարունակի մատակարարի (մրցույթի մասնակցի) կողմից անվերապահ և ուղղակի պարտավորություն՝ ինքնուրույն և իր սեփական միջոցներով կատարելու հետևյալ աշխատանքները.
·  Մատակարարված սարքավորումների տեղադրում և կարգաբերում (Վեկտորային ցանցային վերլուծիչի, վեկտորային ազդանշանի գեներատորի, ֆունկցիոնալ ռադիո թեսթերի, միկրոալիքային ուժեղացուցիչի դեպքում)
·  Նշված սարքավորումների ինտեգրում առկա սարքավորումների հետ:
      · Մատակարարված սարքավորումների ճիշտ աշխատանքի և դրանց ինտեգրման համար անհրաժեշտ ծրագրային ապահովման թարմացում:
Սարքավորումների տեղադրում, կոնֆիգուրացում և ցուցադրություն
Մրցույթի շրջանակներում սարքավորումների մատակարարում առաջարկող մասնակիցը պետք է երաշխավորի հետագա տեղադրման, կոնֆիգուրացիայի և ֆունկցիոնալ ցուցադրական աշխատանքների կատարումը առանձին՝ իր սեփական հաշվին:
Սարքավորումների տեղադրում, կարգաբերում և ցուցադրում
1. Վեկտորային ցանցային վերլուծիչ.
-      Վեկտորային ցանցային վերլուծիչի տեղադրում և գործարկում նորմալ աշխատանքային ռեժիմում։
-      Սարքի լրիվ կարգաբերում չափումների համար՝ համաձայն հաճախորդի պահանջների։
-      ՎՑՎ-ի բոլոր հիմնական գործառույթների ցուցադրում, ներառյալ, բայց չսահմանափակվելով դրանով, S-պարամետրի չափումը, իմպեդանսը, վերադարձի կորուստը և այլն։
2. Վեկտորային ազդանշանի գեներատոր.
-       Վեկտորային ազդանշանի գեներատորի տեղադրում և գործարկում նորմալ աշխատանքային ռեժիմում։
-       Գեներատորի կարգավորում՝ առկա սպեկտրային վերլուծիչի հետ աշխատելու համար։
-       Գեներատորի գործառույթների ցուցադրում, ներառյալ տարբեր տեսակի ազդանշանների (սինուսոիդային, ուղղանկյուն, իմպուլսային և այլն) ստեղծումը և մոդուլյացիան։
3. Ֆունկցինալ Ռադիո թեսթեր.
-       Ռադիո թեսթերի տեղադրում և գործարկում նորմալ աշխատանքային ռեժիմում։
-       Ռադիո թեսթերի կարգավորումը՝ առկա սպեկտրի վերլուծիչի FSV և ROMES4 ծրագրային փաթեթի հետ աշխատելու համար։
-       Ռադիո թեսթերի ֆունկցիոնալության ցուցադրում, ներառյալ տարբեր անլար կապի ստանդարտների (GSM, WCDMA, LTE, 5G, ) փորձարկումը։
4. Միկրոալիքային ուժեղացուցիչ.
-       Ուժեղացուցիչի տեղադրում և գործարկում նորմալ աշխատանքային ռեժիմում։
-       Ուժեղացուցիչի կարգավորումը՝ առկա սպեկտրի վերլուծիչի հետ աշխատելու համար։
-       Ուժեղացուցիչի ֆունկցիոնալության ցուցադրում։
Երաշխիքային ժամկետը՝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0025, Երևան,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