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ՀՀԿԳՄՍՆԷԱՃԱՊՁԲ-26/95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6 видов спортивного оборудования</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Սաթենիկ Շաբոյան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satenik.shaboyan@escs.am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526)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ՀՀԿԳՄՍՆԷԱՃԱՊՁԲ-26/95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6 видов спортивного оборудования</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6 видов спортивного оборудования</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ՀՀԿԳՄՍՆԷԱՃԱՊՁԲ-26/95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satenik.shaboyan@escs.am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6 видов спортивного оборудования</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6</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62943200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параллельные брусья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09:30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5.0312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428.95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2026.06.01. 09:30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ՀՀԿԳՄՍՆԷԱՃԱՊՁԲ-26/95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ՀՀԿԳՄՍՆԷԱՃԱՊՁԲ-26/95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ՀՀԿԳՄՍՆԷԱՃԱՊՁԲ-26/95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ՀՀԿԳՄՍՆԷԱՃԱՊՁԲ-26/95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"ՀՀԿԳՄՍՆԷԱՃԱՊՁԲ-26/95"*</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"ՀՀԿԳՄՍՆԷԱՃԱՊՁԲ-26/95"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ՀՀԿԳՄՍՆԷԱՃԱՊՁԲ-26/95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"ՀՀԿԳՄՍՆԷԱՃԱՊՁԲ-26/95"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ՀՀԿԳՄՍՆԷԱՃԱՊՁԲ-26/95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ՀՀԿԳՄՍՆԷԱՃԱՊՁԲ-26/95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прыжков в высоту включает стойки для прыжков в высоту и 2 мата. Стойки для прыжков в высоту должны быть с металлическим основанием, премиум-класса, с системой регулировки высоты, шкалой до 2000 мм, надежной системой фиксации высоты и держателями для горизонтальной планки. Ножки стоек должны быть изготовлены из прочных металлических материалов, три ножки, направленные в разные стороны, должны обеспечивать надежную устойчивость стоек, ширина — 30–50 мм, длина трех ножек различается: 300 мм, 200 мм, 200 мм. Стойки должны прочно и устойчиво стоять на полу на трех точках опоры. Гибкая горизонтальная планка должна быть изготовлена по современным технологиям из синтетических волокон. Горизонтальная планка должна быть гибкой и предназначенной для многократного использования. Длина планки — 4000 мм, диаметр — 25 мм, на обоих концах трубы должны быть закреплены пластиковые заглушки. Покрытие зоны приземления должно быть изготовлено из высококачественного поливинилхлорида плотностью 650 г/м², высота блока — 600 мм, покрытие должно иметь боковые клапаны для выпуска воздуха. Материал должен быть: виниловое покрытие «PVC 650» ПВХ 650 г/м² высокого качества и искусственная кожа. Чехол должен иметь молнию, дизайн чемоданного типа. Внутри зоны приземления должен быть установлен сердечник из PPU («поролон») плотностью 21 кг/м³, не более чем из 3 частей. Зона приземления должна быть мягкой, оснащенной боковыми ручками для быстрого перемещения, легко очищаемой, влагостойкой, без запаха. Размеры: ширина — 1700 мм, длина — 3000 мм, высота — 600 мм. Образец /рисунок 1/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параллельные брусья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Брусья — длина 3500 мм, материал опоры — массив сосны, клёна или цельной берёзы, горизонтальные жерди брусьев должны быть изготовлены из прочных пород древесины заводского производства, древесина должна быть цельной, гладкой, отполированной и без заусенцев (деревянных щепок), сердцевина — с высокопрочным стальным стержнем, которые посредством шарнирного соединения должны быть закреплены во вращающихся механизмах четырёх вертикальных стоек, прикреплённых к металлической опоре. Не должно быть грубых поверхностей, которые могут причинить вред пользователю. Не допускаются острые края или выступающие элементы. Сварные швы должны быть гладкими. Углы и края любой части оборудования, доступной для пользователей, должны иметь закругление радиусом не более (3,00 ± 0,01) мм, а части, соприкасающиеся с полом, должны быть цельными и выровненными с использованием резиновых или деревянных элементов. При наличии болтовых соединений концы болтов не должны выступать более чем на 8 мм над поверхностью оборудования. Выступающие концы должны быть защищены. Жерди не должны вращаться вокруг своей оси ни в одном направлении. Жерди устанавливаются на высоте 1600–1700 мм от пола с промежутком 420–620 мм, с быстрой и удобной регулировкой высоты и ширины. Образец /рисунок 2/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Шведская стенка — опорные стойки должны быть изготовлены из цельной сосны, перекладины — из цельной буковой древесины, клёна или цельной берёзы. Высота гимнастической стенки должна составлять 2900–3000 мм, ширина — 900 мм, глубина верхней части — 280 мм, и 140 мм по остальной высоте. Сечение вертикальных стоек: 140×40 мм. Перекладины должны быть овальной формы размером Ø35×50 мм. Расстояние между перекладинами по оси — 180 мм. Максимальная нагрузка на перекладины — 120 кг. Нижняя перекладина должна располагаться на высоте 150 мм от пола, а верхняя — на 80–100 мм впереди относительно остальных перекладин. Верхняя перекладина должна иметь круглое сечение диаметром Ø40 мм и предназначена для использования с турником. Расстояние от верхней перекладины до нижней должно составлять 400 мм. Верхняя перекладина должна быть покрыта высококачественным влагостойким и нескользящим лаком. Крепление перекладин не должно осуществляться гвоздями или болтами. Все крепления гимнастической стенки должны выполняться качественными и прочными деталями с учетом особенностей спортивного зала; под опорными частями, соприкасающимися с полом, должны быть резиновые элементы, обеспечивающие устойчивость к максимальной нагрузке. Образец /рисунок 3,4/ прилагается. Товары должны быть новыми, не бывшими в употреблении. Гарантийный срок составляет 365 дней, начиная со следующего дня после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скамья — разборное изделие, которое состоит из сиденья, металлических ножек основания и опоры. Сиденье и основание должны быть изготовлены из специально обработанной сосны, лиственницы или других хвойных пород древесины; по периметру и углам скамьи все элементы должны быть закруглены. Поверхность гимнастической скамьи должна быть тщательно отшлифована и покрыта высококачественным влагостойким и нескользящим бесцветным трехкомпонентным лаком в два слоя. Размеры сиденья: длина 3000 мм, ширина 300 мм, толщина 40 мм.Размеры основания: длина 2600 мм, ширина 100 мм, толщина 37–40 мм.Металлические ножки скамьи должны обеспечивать высоту 300 мм, иметь замкнутую цепеобразную конструкцию и возможность механической регулировки высоты ножек. Металлические ножки и опора должны быть изготовлены из квадратной металлической трубы 30×30×2,0 мм. Соединения выполняются методом сварки; сварные швы должны быть зашлифованы и окрашены высококачественной порошковой краской тёмно-серого (антрацитового) цвета.
Металлоконструкция соединяется 6 сквозными болтовыми соединениями диаметром 8 мм с гайками. Со стороны сиденья болты должны быть гладкими, а их края — заподлицо с поверхностью сиденья.
Образец /рисунок 5/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Волейбольная стойка — комплект включает 2 стойки и волейбольную сетку. С металлическим основанием, системой регулировки высоты (подъём/опускание), противовесом, с креплением сзади стойки для установки ящика с соответствующим грузом. Оснащена колёсами для перемещения. Имеются крючки. Стойки металлические, толщина 1,5–2 мм. Регулируемая высота натяжения сетки от пола — до 2550 мм. Вес одной стойки с противовесом — не менее 75 кг. Волейбольная сетка — мобильная. Полиамидный трос/канат диаметром 6 мм проходит по верхнему и нижнему краю сетки. Размер: 1000 мм × 10000 мм. Цвет: чёрно-белый. Размер ячейки: 100×100 мм. Толщина нити: 2,6 мм. Материал: нейлон/полипропилен. Крепления — в 4 углах. Верхняя лента — 70 мм. Нижняя и боковые ленты — 50 мм. Образец /рисунок 6,7/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с сеткой — комплект включает: 1 теннисный стол, 1 сетку, 2 пары теннисных ракеток и 50 теннисных мячей. Стол — полностью с металлическим основанием, 8 опорных ножек, на 4 средних ножках установлены по 2 колеса с тормозной системой. Игровая поверхность выполнена из МДФ толщиной 25 мм. Игровое поле обрамлено защитной зоной толщиной 20–25 мм. Размеры стола: длина 2740 мм, ширина 1525 мм, высота 760 мм, соответствует тренировочным и соревновательным стандартам. Стол складной (раскладной механизм). Сетка с креплениями, изготовлена из полусинтетического материала. Длина регулируемая 1400–1830 мм, высота 152 мм. Крепления металлические, с возможностью регулировки. Соответствует соревновательным стандартам.Теннисные ракетки — деревянная основа, состоящая из не менее 5 слоёв древесины, с накладками красного и чёрного цвета толщиной 2,1 мм. Брендовые или эквивалентные модели: Tibhar Master Yellow Edition, Butterfly Timo Boll Platin, Tibhar Professional Allround, либо эквивалентные им. Соответствуют соревновательным стандартам. Теннисные мячи — из пластика или целлулоида, вес 2,7 г, диаметр 40 мм, стандартные, цвет белый или оранжевый. Образец /рисунок 8, 9, 10/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ՀՀԿԳՄՍՆԷԱՃԱՊՁԲ-26/95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соглашается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соглашается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соглашается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соглашается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соглашается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соглашается осуществить поставку в более короткий срок.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ՀՀԿԳՄՍՆԷԱՃԱՊՁԲ-26/95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ՀՀԿԳՄՍՆԷԱՃԱՊՁԲ-26/95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ՀՀԿԳՄՍՆԷԱՃԱՊՁԲ-26/95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