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Сюзанна Хуршудян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x_syuzi.91@mail.ru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PPC-EAAPDZB-2026/23</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x_syuzi.91@mail.ru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бумажные двухслойные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бумажные двухслойные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для стола двухслойные , не менее 21x11x9 см, в коробках по 200 штук, из мягкой бумаги. Перед поставкой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Ароматическое мыло в 5-литровой таре «Мечта», «Наш Сад», «Мистер Джин». Перед поставкой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Упаковано в контейнеры объемом 0,5-0,7 литра, «Мечта», «Наш Сад», «Мистер Джин». Перед поставкой образец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31.07.2026г.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бумажные двухслойные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