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ՀԱՊՀ-ԿՄ-ԷԱՃԱՊՁԲ-26/1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офисных помещений для нужд Капанского филиала Армянского общинного фонда.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10:45</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10:45</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Ժաննա Մղումյան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kapan.polytechnic@yandex.ru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ՀԱՊՀ-ԿՄ-ԷԱՃԱՊՁԲ-26/1</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офисных помещений для нужд Капанского филиала Армянского общинного фонда.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офисных помещений для нужд Капанского филиала Армянского общинного фонда.</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ՀԱՊՀ-ԿՄ-ԷԱՃԱՊՁԲ-26/1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kapan.polytechnic@yandex.ru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офисных помещений для нужд Капанского филиала Армянского общинного фонда.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10:45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10:45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"ՀԱՊՀ-ԿՄ-ԷԱՃԱՊՁԲ-26/1"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ՀԱՊՀ-ԿՄ-ԷԱՃԱՊՁԲ-26/1*.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Կապան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- 16022402510800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"ՀԱՊՀ-ԿՄ-ԷԱՃԱՊՁԲ-26/1"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ՀԱՊՀ-ԿՄ-ԷԱՃԱՊՁԲ-26/1*.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Կապան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- 16022402510800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ՀԱՊՀ-ԿՄ-ԷԱՃԱՊՁԲ-26/1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деревянное, несъемное, с подлокотниками, с высококачественной обивкой сиденья.
Материалы: дерево, губка, ткань. Внешние размеры: ДхШхВ (см) минимум: 43,5х38,5х98.
Цвет обивки должен соответствовать цвету, выбранному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изготовленный из ламинированной ДСП толщиной 18 мм, минимальные размеры 120*60*75 см (длина, ширина, высота).
Слева: дверца, справа: 4 полки, как показано на картинке.
Цвет: коричневый.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Офисные книжные полки, двусторонние, ламинат 18 мм. Верхние дверцы из закаленного стекла, 120 см, с 3 полками. Задняя стенка из ДВП. Размеры: минимальная высота: 182 см, ширина: 105 см, глубина: 50 см. Цвет: коричневый.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 пятилучевой металлической крестообразной спинкой, сиденье и спинка мягкие – из губки толщиной не менее 30 мм, обтянутой тканью. Подлокотники пластиковые, механизм подвижный, спинку можно зафиксировать в любом положении. Общая высота стула – от пола до верхней части спинки (в поднятом положении) – не менее 110 см, от пола до верхней части подлокотников – 75 см, ширина сиденья – 46 см, ширина спинки – 43 см.
Цвет – черный. Товар должен быть неиспользованным. Гарантийный срок на товар составляет не менее 1 года. Внешний вид товара согласовывается заранее с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Сюникская область, город Капан, Багаберд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