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ԿՈՏ-ԷԱՃԱՊՁԲ-26/03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губернатора Котайкской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г.Раздан, 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Тереза Матевосян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mher.tereza@mail.ru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094177889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губернатора Котайкской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ԿՈՏ-ԷԱՃԱՊՁԲ-26/03</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губернатора Котайкской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губернатора Котайкской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Аппарат губернатора Котайкской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ԿՈՏ-ԷԱՃԱՊՁԲ-26/03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mher.tereza@mail.ru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автомобильных колес для нужд сотрудников Котайкской области, губернатора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губернатора Котайкской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"ԿՈՏ-ԷԱՃԱՊՁԲ-26/03"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"ԿՈՏ-ԷԱՃԱՊՁԲ-26/03"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губернатора Котайкской области РА*(далее — Заказчик) процедуре закупок под кодом ԿՈՏ-ԷԱՃԱՊՁԲ-26/03*.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Котайкской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ԿՈՏ-ԷԱՃԱՊՁԲ-26/03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всесезонные: бескамерные, размер: 265/65-R17, тип конструкции: радиальная, индекс скорости: не менее T (190 км/ч), индекс нагрузки: не менее 112 (1120 кг). Товар должен быть неиспользованным. Год выпуска: 2025-2026. Обязательное требование: * Весь товар должен быть новым, неиспользованным. Доставка, разгрузка, замена и балансировка всего товара будут осуществляться поставщиком в рабочие дни с 09:30 до 17:00. Участник обязан предоставить полное описание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