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ԱԲՀ-ԷԱՃԱՊՁԲ-26/88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 Աբովյանի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Բարեկամության հրապարակ,1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Անվադողեր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Քրիստինե Բաղդասարյան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060536402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kristina.baghdasaryan7@mail.ru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 Աբովյանի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ԱԲՀ-ԷԱՃԱՊՁԲ-26/88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 Աբովյանի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 Աբովյանի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Անվադողեր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 Աբովյանի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Անվադողեր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ԱԲՀ-ԷԱՃԱՊՁԲ-26/88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kristina.baghdasaryan7@mail.ru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Անվադողեր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4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5.0736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2026.06.01. 11:30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 Աբովյանի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ԱԲՀ-ԷԱՃԱՊՁԲ-26/88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ԱԲՀ-ԷԱՃԱՊՁԲ-26/88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«ԱԲՀ-ԷԱՃԱՊՁԲ-26/88»*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ԱԲՀ-ԷԱՃԱՊՁԲ-26/88*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«ԱԲՀ-ԷԱՃԱՊՁԲ-26/88»*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ԱԲՀ-ԷԱՃԱՊՁԲ-26/88*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Աբովյան համայնքի 2026 թվականի կարիքների համար անվադողեր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Անիվ, սեզոնայնությունը՝ ձմեռային:
Տեսակաչափը՝ 205/65R16, Կառուցվածքը՝ ռադիալ, Համալրվածությունը՝ առանց օդախուց, Շերտայնությունը՝ PR Առավելագույն բեռնվածության ինդեքսը՝ ոչ պակաս 91: Երաշխիքային վազք /կմ/՝ ոչ պակաս 10000: Արտադրությունը՝ ոչ շուտ 2024 թվականի։ Մակնիշը՝ «Maxxis», «Winmaster», «kingboss»,«CORDIANT»,«WANLI»,«HANKOOK»:
1) Դողերը պետք է համապատասխանեն  ՀՀ կառավարության 2004 թվականի նոյեմբերի 11-ի N 1558-Ն  որոշմամբ հաստատված։
2) Դողերը պետք է լինեն չօգտագործված, չդեֆորմացված, չվնասված, ունենան արտադրող գործարանի կողմից տրված  ծագման  և համապատասխանության սերտիֆիկատ։
3)  Չորս լայնակի քայլքի ակոսները, կողային ակոսները նեղ ճեղքանման ակոսիկներով  ապհովվում են ջրի արտահոսքը:
4)  Օպտիմիզացված Z-ձևաչափի ակոսիկները ապահովվում են  արտակարգ կառչունակությունը ձյան և սառույցի պայմաններում:
5) Չընդհատվող բլոկերը ուսագլխի հատվածում ապահովում են ճշգրիտ վարում շրջադարձերի ժամանակ: Ապրանքի մատակարարումը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Անիվ, սեզոնայնությունը՝ ամառային, Տեսակաչափը՝ 205/65R16, Կառուցվածքը՝ ռադիալ, Համալրվածությունը՝ առանց օդախուց, Շերտայնությունը՝ PR, Առավելագույն բեռնվածության ինդեքսը՝ ոչ պակաս 91, Երաշխիքային վազք /կմ/՝ ոչ պակաս 10000: Արտադրությունը՝ ոչ շուտ 2024 թվականի։ Մակնիշը՝ «Maxxis», «Winmaster», «kingboss»,«CORDIANT»,«WANLI»,«HANKOOK»:
1) Դողերը պետք է համապատասխանեն  ՀՀ կառավարության 2004 թվականի նոյեմբերի 11-ի N 1558-Ն  որոշմամբ հաստատված։
2) Դողերը պետք է լինեն չօգտագործված, չդեֆորմացված, չվնասված, ունենա արտադրող գործարանի կողմից տրված  ծագման  և համապատասխանության սերտիֆիկատ։
3)  Չորս լայնակի քայլքի ակոսները, կողային ակոսները նեղ ճեղքանման ակոսիկներով  ապհովվում են ջրի արտահոսքը:
4)  Օպտիմիզացված Z-ձևաչափի ակոսիկները ապահովվում են  արտակարգ կառչունակությունը ձյան և սառույցի պայմաններում: 
5) Չնդհատվող բլոկերը ուսագլխի հատվածում՝ ապահովում են ճշգրիտ վարում շրջադարձերի ժամանակ: Ապրանքի մատակարարումը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Անիվ, սեզոնայնությունը՝ ձմեռային, Տեսակաչափը՝ 205/55R16, Կառուցվածքը՝ ռադիալ, Համալրվածությունը՝ առանց օդախուց, Շերտայնությունը՝ PR, Առավելագույն բեռնվածության ինդեքսը՝ ոչ պակաս 91, Երաշխիքային վազք /կմ/՝ ոչ պակաս 10000: Արտադրությունը՝ ոչ շուտ 2024 թվականի։ Մակնիշը՝ «Maxxis», «Winmaster», «kingboss»,«CORDIANT»,«WANLI»,«HANKOOK»:
1) Դողերը պետք է համապատասխանեն  ՀՀ կառավարության 2004 թվականի նոյեմբերի 11-ի N 1558-Ն  որոշմամբ հաստատված։
2) Դողերը պետք է լինեն չօգտագործված, չդեֆորմացված, չվնասված, ունենա արտադրող գործարանի կողմից տրված  ծագման  և համապատասխանության սերտիֆիկատ։
3)  Չորս լայնակի քայլքի ակոսները, կողային ակոսները նեղ ճեղքանման ակոսիկներով  ապհովվում են ջրի արտահոսքը:
4)  Օպտիմիզացված Z-ձևաչափի ակոսիկները ապահովվում են  արտակարգ կառչունակությունը ձյան և սառույցի պայմաններում:
5) Չնդհատվող բլոկերը ուսագլխի հատվածում՝ ապահովում են ճշգրիտ վարում շրջադարձերի ժամանակ: Toyota Camry 2.5 մակնիշի թեթև մարդատար ավտոմեքենայի համար։
Ապրանքի մատակարարումը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Անիվ, սեզոնայնությունը՝ ամառային, Տեսակաչափը՝ 205/55R16, Կառուցվածքը՝ ռադիալ, Համալրվածությունը՝ առանց օդախուց, Շերտայնությունը՝ PR, Առավելագույն բեռնվածության ինդեքսը՝ ոչ պակաս 91, Երաշխիքային վազք /կմ/՝ ոչ պակաս 10000: Արտադրությունը՝ ոչ շուտ 
2024 թվականի։ Մակնիշը՝ «Maxxis», «Winmaster», «kingboss», «CORDIANT», «WANLI», «HANKOOK»:
1) Դողերը պետք է համապատասխանեն  ՀՀ կառավարության 2004 թվականի նոյեմբերի 11-ի N 1558-Ն  որոշմամբ հաստատված։
2) Դողերը պետք է լինեն չօգտագործված, չդեֆորմացված, չվնասված, ունենա արտադրող գործարանի կողմից տրված  ծագման  և համապատասխանության սերտիֆիկատ։
3)  Չորս լայնակի քայլքի ակոսները, կողային ակոսները նեղ ճեղքանման ակոսիկներով  ապհովվում են ջրի արտահոսքը:
4)  Օպտիմիզացված Z-ձևաչափի ակոսիկները ապահովվում են  արտակարգ կառչունակությունը ձյան և սառույցի պայմաններում:    
5) Չնդհատվող բլոկերը ուսագլխի հատվածում՝ ապահովում են ճշգրիտ վարում շրջադարձերի ժամանակ: Toyota Camry 2.5 մակնիշի թեթև մարդատար ավտոմեքենայի համար։
Ապրանքի մատակարարումը իրականացնում է մատակարարը։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