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ДЛЯ НУЖД ЗАО «ПОЛИКЛИНИКА ЭНРИКО МАТЕ»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ՇՄԳէՄ-ԷԱՃԱՊՁԲ-26/15</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ДЛЯ НУЖД ЗАО «ПОЛИКЛИНИКА ЭНРИКО МАТЕ»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ДЛЯ НУЖД ЗАО «ПОЛИКЛИНИКА ЭНРИКО МАТЕ»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ДЛЯ НУЖД ЗАО «ПОЛИКЛИНИКА ЭНРИКО МАТЕ»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15.6 - 16.0 FHD Screen-to-Body Ratioառնվազն 88% AAR (active area ratio)միջուկների քանակը առնվազն 8 
Առավելագույն տուռբո հաճախականությունը 3.8ghz Intel®️ UHD Graphics 
Օպերատիվ Հիշուղություն առնվազն 8ԳԲ DDR5, SSD կրիչ առնվազն 256GB NVME, 
Մարտկոցը առնվազն 47wh 
SD քարտի ընթերցման հնարավորություն 
արտոնագրված  Windows 11 օպերացիոն համակարգ
Պրոցեսոր intel core i3 կամ i5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