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НММЦ-ЭАПТ-26/83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компьютерной техники и имущества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010-65-05-60,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НММЦ-ЭАПТ-26/83</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компьютерной техники и имущества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компьютерной техники и имущества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НММЦ-ЭАПТ-26/83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компьютерной техники и имущества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видеорегистратор NVR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SAS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Сетевое хранилище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"НММЦ-ЭАПТ-26/83"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НММЦ-ЭАПТ-26/83*.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"НММЦ-ЭАПТ-26/83"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НММЦ-ЭАПТ-26/83*.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НММЦ-ЭАПТ-26/83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видеорегистратор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SAS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Сетевое хранилище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90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90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половина в течении 30 дней считая со дня вступления договора в силу, вторая половина в течении 60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половина в течении 30 дней считая со дня вступления договора в силу, вторая половина в течении 60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половина в течении 30 дней считая со дня вступления договора в силу, вторая половина в течении 60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половина в течении 30 дней считая со дня вступления договора в силу, вторая половина в течении 60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Первая половина в течении 30 дней считая со дня вступления договора в силу, вторая половина в течении 60 дней считая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60 дней считая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видеорегистратор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SAS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Сетевое хранилище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