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Контроллер универсальный сетевой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ՀԱԷԿ-ԷԱՃԱՊՁԲ-63/26</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Контроллер универсальный сетевой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Контроллер универсальный сетевой</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Контроллер универсальный сетевой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универсальный сетевой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универсальный сетевой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СИ-34-Феникс
-	Напряжение питания - АС,DC 24В (+20/-20%). Частота-  50...60 Гц
-	Потребляемая мощность – 6 ВА
-	Дискретные входы – 14 шт. 
-	Дискретные выходы – 6 шт. 
-	Универсальные входы – 8 шт.
-	Аналоговые выходы – 8 шт.
-	Язык интерфейса – русский
-	Версия монитора ПМ V1-36
-	Версия монитора МБ  V1-23
-	Алгоритм 801-037 Приточная П1. Версия 4.
-	Вес без упаковки, не более - 0,45 кг
-	Габаритные размеры - 160х101х65мм
-	Класс защиты - IP40
-	 Графический индикатор 256*64 точек на самом контроллере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универсальный сетевой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