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արյան դոնորական բազկաթոռի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արյան դոնորական բազկաթոռի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արյան դոնորական բազկաթոռի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արյան դոնորական բազկաթոռի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դոնորական բազկաթոռ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ՍՄԿԲԿ-ԷԱՃԱՊՁԲ-26/36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ՍՄԿԲԿ-ԷԱՃԱՊՁԲ-26/36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«ԿԱՊԱՆԻ ԲԺՇԿԱԿԱՆ ԿԵՆՏՐՈՆ»ՓԲԸ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__</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դոնորական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դոնորական բազկաթոռ
Դոնորական բազկաթոռ նախատեսված դոնորական պրոցեդուրաների և այլ երկարատև բժշկական միջամտությունների համար
Հեշտ օգտագործման և պահպանման համար
Տրենդելենբուրգի դիրքը`ոչ պակաս քան 0-12 ° միջակայքում
Աթոռի շրջանակը պետք է պատրաստված լինի առաջնակարգ դասի փոշեներկված պողպատից, արտաքին տեսքը`պատրաստված ամուր մանրաթելային նյութից և բազմաշերտ ներկից, ծածկված արհեստական կաշվով
Պետք է ունենա կարգավորվող երկկողմանի բազկահենակներ. առաջ / կողային / կողային ուղղությունների կարգավորում  
Պետք է ունենա ոտնահենակ, կարգավորվող գլխի բարձ
Պետք է ունենան ոչ պակաս, քան 4 x 10 սմ տրամաչափի անիվներ`անհատական փականային համակարգով
Բեռնման հզորությունը` ոչ պակաս քան 240 կգ 
Պետք է հագեցած լինի 3 շարժիչով `բարձրության, մեջքի, ոտքի հանգստի և թրենդելենբուրգի կարգաբերման համար
Բարձրությունը կարգավորվում է ոչ պակաս քան 580-780 մմ միջակայքում
Չափերը. Ոչ պակաս քան.
Նստատեղի հատվածի լայնությունը`600 մմ, ընդհանուր լայնությունը՝ 900 մմ, ընդհանուր երկարությունը՝ 1900 մմ 
Լրակազմ և պարագաներ.
Գույնը համաձայնեցնել Պատվիրատուի հետ։
Տեղադրում և մեկնարկ 
Աշխատակազմի ուսուցում տեղում 
Օգտագործման ձեռնարկ հայերեն կամ անգլերեն կամ ռուսերեն 
Լրակազմը պետք է ներառի բոլոր անհրաժեշտ լրացուցիչ սարքերը և պարագաները, որոնք անհրաժեշտ են լիարժեք գործունեության համար 
Պետք է լինի նոր, չօգտագործված
Երաշխիքը ոչ պակաս քան 12 ամիս
Որակի վկայականներ.
1․  ISO13485 կամ համարժեք
2․  CE Mark (Directive 93/42/EEC) կամ FDA կամ համարժեք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Ազատամարտիկների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