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Դաս՝ Ստանդարտ, Աղմուկ (dB)՝ մինչև 45, Արագ սառեցման համակարգ՝ Ոչ, Գազի տեսակ՝ R600a, Գույն՝ Սպիտակ, Դարակների նյութ՝ Ապակի, Դռների վերադասավորում՝ Այո, Դռների քանակը՝ առնվազն 2, Զրոյական խցիկ՝ Ոչ, Էկրան՝ Ոչ,  Ընդհանուր օգտագործման ծավալը՝ առնվազն 273լ, որից սառնարան՝ առնվազն 205լ, սառցախցիկ՝ առնվազն 68լ։ Երաշխիքը՝ առնվազն 1 տարի: Առաքումը և տեղադրումը կատարվում է ըստ գնորդի առաջարկած վայրի՝ մատակարարի միջոցների հաշվին: Առաքումը ըստ պահանջված քանակի: 
*Բոլոր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 Եփման մակերեսը համակցված, ջեռոցի տեսակը էլեկտրական, այրիչների քանակը առնվազն 4, գազայրիչների քանակը՝ առնվազն 3,  էլեկտրականը՝ առնվազն 1, աշխատանքային ռեժիմների քանակը՝ նվազագույնը 4, էլեկտրական այրման տեսակը ավտոմատ, գույնը սպիտակ, չափսը՝ առնվազն 85x60x60xսմ, 
էներգախնայողության նվազագույն դասը՝ A: Երաշխիքը՝ առնվազն 1 տարի: Առաքումը և տեղադրումը կատարվում է՝ ըստ գնորդի առաջարկած վայրի, մատակարարի միջոցների հաշվին: Առաքումը ըստ պահանջված քանակի: Բոլոր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 Դաս՝ Ստանդարտ, Աղմուկը լվացքի ժամանակ՝ (dB) մինչև 59, Աղմուկը քամելու ժամանակ՝ մինչև (dB)74, Էկրան՝ Այո, Էներգախնայողության դաս՝ A+, Լվացքի դաս՝ A, Լվացքի քանակությունը (կգ)՝ առնվազն 6, Խորություն (սմ )՝ առնվազն 40, Ծրագրերի քանակ՝ առնվազն 13, Ջրի ծախսը (լ/ցիկլ)՝ մինչև 48, Քամելու արագություն (պտ/րոպե)՝ առնվազն 1000, քամելու դաս՝ C: Գույնը համաձայնեցնել գնորդի հետ: Երաշխիքը՝  առնվազն 3 տարի։ Առաքումը և տեղադրումը 
կատարվում է՝ ըստ գնորդի առաջարկած վայրի, մատակարարի միջոցների հաշվին: Առաքումը ըստ պահանջված քանակի:
*Բոլոր ապրանքները պետք է լինեն նոր,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20.12.2026թ․ ներառյալ /մատակարարումը կատարել անհրաժեշտ քանակներով՝ պահանջի հիման վրա, վերջինիս ներկայացնելուց հետո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20.12.2026թ․ ներառյալ /մատակարարումը կատարել անհրաժեշտ քանակներով՝ պահանջի հիման վրա, վերջինիս ներկայացնելուց հետո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20.12.2026թ․ ներառյալ /մատակարարումը կատարել անհրաժեշտ քանակներով՝ պահանջի հիման վրա, վերջինիս ներկայացնելուց հետո 5-օրյա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