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2.5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առանց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Իինտուբացիոն խողովակ N 5.0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7.0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ձեռքերի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պերիֆերիկ երակային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հեպարինով, կանաչ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sodium heparin պարունակող, 2մլ, 13x75մմ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առանց անտիկոագուլյանտի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բեկակալ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մանկական հոսքի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նեոնատալ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33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բակտերիալ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բեղիկ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միզային (ֆոլեի) 6Fr երկճյուղ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4,0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շնչառական դիմակով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հոսքաչափ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գլեցերին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Ենթանրակային կատետերի հավաքածու 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պոլիէթիլենային կամեռայի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քանակական որոշման միկրոկյուվետ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12*100մմ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6*100մմ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Մեդտրոն, Ինժեկտորի ներարկիչ CT2/MRT Set ELS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կոնտեյներ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ռեագենտի տարրա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ցիտոբրաշ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բիգլյուկոնատ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Ֆագոսուրֆ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24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28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20G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9</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ապարատի կոնտուր
մանկական, բաժակով, ոչ լատեքսային 500մլ պարկով,
պարունակությունը` 2 հատ 15մմ տրամագծով գոֆրեաձեւ
խողովակ 1.6մ երկարությամբ, 2 հատ խոնավության կուտակիչ
բաժակ իր կցորդիչներով, ուղիղ միացուցիչ 1 հատ 1մ
երկարությամբ գոֆրեաձեւ խողովակ, զուգահեռ Y-ձեւ միացուցիչ։
Բոլոր վերոնշյալ պարագաները կգտնվեն մեկ ամբողջական
գործարանային մանրէազերծ 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ապարատի կոնտուր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ապարատի թաշ  ապարատի կոնտուր
նորածնային, բաժակով, ոչ լատեքսային 500մլ պարկով,
պարունակությունը` 2 հատ 10մմ տրամագծով գոֆրեաձեւ
խողովակ 1.6մ երկարությամբ, 2 հատ խոնավության կուտակիչ
բաժակ իր կցորդիչներով, ուղիղ միացուցիչ 1 հատ 1մ
երկարությամբ գոֆրեաձեւ խողովակ, զուգահեռ Y-ձեւ միացուցիչ։
Բոլոր վերոնշյալ պարագաները կգտնվեն մեկ ամբողջական
գործարանային մանրէազերծ 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վակուումային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նախատեսված վակումային փորձանոթի համար: ֆորմատ` հաստությունը 0,8մմ, երկարությունը 38մմ:100հատ /տուփ կամ այլ գործարանային փաթեթավորմամբ, ստերիլ մեկ անգամյա օգտագործման :Որակի հավաստագրեր: ISO 13485հանձնելու պահին պիտանելիության ժամկետի 75 տոկոսի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2.0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2.5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2.5 մանժետով։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առանց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3.0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առանց մանժետ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3.5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4.0 առանց մանժետ։ օռալ և նազալ ինտուբացիայի համար։ թափանցիկ, ծալմանը դիմացկուն, ատրավմատիկ դիստալ ծայրով,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առանց մանժետ։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4.5 մանժետով ։ օռալ և նազալ ինտուբացիայի համար։ թափանցիկ, ծալմանը դիմացկուն, ատրավմատիկ դիստալ ծայրով,Luer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առանց մանժետ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Իինտուբացիոն խողովակ N 5.0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5.0 մանժետով ։ օռալ և նազալ ինտուբացիայի համար։ թափանցիկ, ծալմանը դիմացկուն, ատրավմատիկ դիստալ ծայրով, Luer և Luer-Lock ներարկիչների համար նախատեսված փական:մերֆիի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7.0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N 7.0 առանց մանժետ։ օռալ և նազալ ինտուբացիայի համար։ թափանցիկ, ծալմանը դիմացկուն, ատրավմատիկ դիստալ ծայրով, Luer և Luer-Lock ներարկիչների համար նախատեսված փական: մերֆիի անցքի առկայություն, ռենտգենոկոնտրաստ 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ձեռքերի համար միանվագ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ձեռքերի համար միանվագ, պետք է ներծծված լինի անտիսեպտիկ լուծույթով, լայնությունը՝ ոչ պակաս, քան 5սմ, երկարությունը՝ ոչ պակաս, քան 7,5սմ, մանր և խիտ պլաստիկ մազիկներով` առնվազն 1,5սմ երկարության, հետևի կողմին կցված սպունգ շատ բարձր որակի, առնվազն 2,5սմ հաստությամբ, ստերիլ փաթեթավորված, փաթեթում պլաստիկ կոշտ եղունգմաքրիչի առկայություն: Լատեքսազերծ՝ նախատեսված վիրաբուժական նպատակով ձեռքերի լվացման համար: Փաթեթի վրա պետք է լինի մակնշում արտադրողի, ժամկետների և այլ անհրաժեշտ տվյալների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պերիֆերիկ երակային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կաթետր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ստերիլ,առանց տալկի, նիտրիլ L չափի /համաժեք NN 8, 8.5/ : գույնը ՝ բացառությամբ սևի: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 առանց տալկի, նիտրիլ M չափի /համաժեք NN 7, 7.5/ :գույնը ՝ բացառությամբ սևի: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 առանց տալկի, նիտրիլ S չափի /համաժեք NN 6, 6.5/ : գույնը ՝ բացառությամբ սևի: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մեկանգամյա օգտագործման, ոչ տոքսիկ, ատրավմատիկ։ Որակի սերտիֆիկատի առկայություն։ սանտիմետրերը վրան նշված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և ջերմաստիճանի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և ջերմաստիճանի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N 20 ստերիլ, մեկ անգամյա օգտագործման: պատրաստված չժանգոտվող պողպատից: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ՌԵՅ ինտուբացիոն խողովակ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լայնությունը՝ առնվազն 18մմ, երկարությունը՝ առնվազն 70մմ , բամբակյա 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96տոկոս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լուծույթ 96տոկոս , 1000մլ ապակե և պլաստիկե շշիկներ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հեպարինով, կանաչ գլխիկով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պլաստիկ փորձանոթ հեպարինով, կանաչ գլխիկով, 3մլ: CE, ISO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sodium heparin պարունակող, 2մլ, 13x75մմ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վակուումային պլաստիկ փորձանոթ հեպարինով /sodium heparin/, 2մլ, 13x75մմ։ CE, ISO հավաստագրերի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պլաստիկ փորձանոթ՝ առանց անտիկոագուլյանտի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վակումային, առանց հավելումների, ստերիլ, R/R3 կարմիր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բեկակալ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բեկակալը / 70 x 46x1,6մմ ; 30տոկոս պերֆորացիա , 70 x 46 x2,0մմ ; 30տոկոս պերֆորացիա/ հիպոալերգիկ է, մաշկի հետ շփման պայմաններում չի առաջացնում անցանկալի մաշկային հակազդեցություն, ծակոտկենության /պերֆորացիա/ շնորհիվ ապահովվում է բեկակալի տակ գտնվող մաշկի օդափոխությունը, որի առաջանում գերտաքացում կամ գեր խոնավեցում։ Նյութը + 60 ից + 80 C տաքացնելիս փափկում է և հնարավորություն է ընձեռնում տալ ցանկացած բարդ կոնֆիգուրացիա՝ ըստ մարմնի տվյալ հատվածի առանձնահատկությունների։ Սառչելուց վերականգնում է ամրությունը և հուսալիորեն իրականացնում անհրաժեշտ գործառույթները՝ հանդիսանում է հենարան և պաշտպանում տվյալ հատվածը արտաքին մեխանիկական աղդեցություններից: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սիլիկոնե ներդիր , չափը առնվազն ՝70x20մմ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100 x 20 x 15 մմ: Բազմաֆունկցիոնալ, ստերիլ, հեմոստատիկ, չներծծվող սպունգե տամպոններ՝ պատրաստված դեղորայքային PVA(պոլիվինիլալկահոլ) փրփուրից և արտաքին ցելյուլոզային շերտից։ Համաչափ ծակոտկեն, չբռնկվող: մեկանգամյա օգտագործման։ ստերիլ ծրարով։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տամպոն 80 x 20 x 15 մմ: Բազմաֆունկցիոնալ, ստերիլ, հեմոստատիկ, չներծծվող սպունգե տամպոններ՝ պատրաստված դեղորայքային PVA(պոլիվինիլալկահոլ) փրփուրից և արտաքին ցելյուլոզային շերտից։ Համաչափ ծակոտկեն, չբռնկվող: մեկանգամյա օգտագործման։ ստերիլ ծրարով։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մանկական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HAMILTON MEDICAL AG, Flow sensor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նեոնատալ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Ֆլոսենսոր նեոնատալ Hamilton արհեստական շնչառության սարքավորումների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(ֆորմալդեհիդ 38տոկոս լուծույթ);ֆորմալին տեխնիկական `ֆորմալդեհիդի ջրամեթանոլային լուծույթ, անգույն թափանցիկ հեղուկ, պետք է արտադրված լինի ФМ մակնիշի` մեթանոլով կայունացված, ФБМ մակնիշի` առանց մեթանոլի կամ ФМ մակնիշի` բարձր տեսակի ֆորմալդեհիդի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բակտերիասպան ճառագայթիչ-ռեցիրկուլյատոր փակ (գործողության) տիպի, որը նախատեսված է բնակելի և ոչ բնակելի կենցաղային տարածքների օդի ախտահանման համար: Ճառագայթիչի հիմնական տարրը բակտերիասպան լամպերն են՝ 205-315 նմ ալիքի երկարությամբ: Լամպերի ուլտրամանուշակագույն ճառագայթումը պետք է լայն ազդեցություն ունենա միկրոօրգանիզմների վրա, ներառյալ բակտերիաները, վիրուսները, սնկերը և սպորները: Լամպերը պետք է տեղադրված լինեն լուսաթափանցելի մետաղական կորպուսում՝ առնվազն երկու օդափոխիչներով: Օդափոխիչներպետք է ապահովեն օդի հոսքը ճառագայթման խցիկ: Հատկությունները՝ օգտագործում մարդկանց և կենդանիների ներկայությամբ: Աղմուկի բացակայություն կամ ցածր աղմուկ, արտադրողականություն՝ առնվազն 85 մ3/ժ, առանց օզոնի լամպեր, պարզ դիզայն, ամուր մետաղական կորպուս, կցման մեթոդ՝ պատին, ուղղահայաց/հորիզոնական: քաշ՝ ոչ ավել քան 3 կգ: էներգիայի սպառում՝ ոչ ավել քան 40 Վտ, լամպերի աշխատանքի տևողությունը՝ ոչ պակաս քան 11,000 ժամ: Փաստաթուղթ (անձնագիր)՝ 1 հատ, համապատասխանության սերտիֆիկատի առկայություն: ապրանքը պետք է լինի նոր և չօգտագործված, փակ գործարանային տուփով, չվերաթողարկված: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33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թափանցիկ հեղուկ, բժշկական , ջրածնի պերօքսիդի ջրածնային մասը 30-40տոկոս, հրդեհապայթյունավտանգ,փաթեթվածքը` ապակյա շշեր, պոլիէթիլենային տարաներ, կոնտեյներներ ԳՈՍՏ 177-88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թաշ /ИВЛ/ բակտերիալ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բակտերիովիրուսային ֆիլռր`նախատեսված հիդրոֆոբ ֆիլտրացման համար, որը ապահովում է ֆիլտրացիայի առավելագույն արդյունավետություն:հիդրոֆոբ ֆիլտրը պաշտպանում է օդային և գազային աղտոտումից:Ունի բարձր ապահովություն, որը խոչընդոտում է օտարածին մարմինների ներթափանցումը: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բեղիկ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բեղիկ նորածնային  խողովակի երկարությունը առնավազն 200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միզային (ֆոլեի) 6Fr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6Fr։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3,5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3,5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4,0 առանց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նազոտրախեալ  ինտուբացիոն խողովակ  4,0 առանց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նախատեսված անութափոսում ջերմաչափման համար։ ջերմաչափման տիրույթ՝ առնվազն 32,0 C -42,9 C։ Ճշգրտությունը՝ 35.5 C -42.0 C ± 0.1 C։ տենդի ձայնային ազդանշան ≥37.8 C՝ 30 ± 3 կարճ ձայնային ազդանշաններ։ ≤ 37.8 -ի դեպքում նորմալ ձայնային ազդանշան՝ 10 վայրկյանի ընթացքում 10 ± 2 երկար ձայնային ազդանշաններ։ ավտոմատ անջատվելը ՝ ոչ ավել 10 րոպե ± 2 րոպե։ մարտկոցի պիտանելիության ժամկետ՝ առնվազն 2 տարի։ ապրանքը պետք է լինի նոր և չօգտագործված՝ փակ տուփով։ պետք է ունենա առնվազն 1 տարի երաշխիքային ժամկետ, անսարքության դեպում մատակարարը պարտավորվում է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շնչառական դիմակով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փականով պահող խցիկ՝ համապատասխան շնչառական դիմակով։ e-chamber, կամ AeroChamber Plus կամ Breath-a-Tech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Եռֆերմենտային կոմպլեքս պարունակող ախտահանիչ նյութ նախատեսված վիրաբուժական և բժշկական գործիքների, ներառյալ ստոմատոլոգիական գործիքների, ջերմազգայուն գործիքների և էնդոսկոպիկ սարքավորումների ՄԱՔՐՄԱՆ, ԼՎԱՑՄԱՆ և ԱԽՏԱՀԱՆՄԱՆ ՀԱՄԱՐ: Կիրառվում է նաև ուլտրաձայնային սարքերում : Ախտահանիչ նյութն ունի լավ լվացող հատկություններ, չի փչացնում մշակվող առարկաները, չի ֆիքսում օրգանական աղտոտվածությունները, չի առաջացնում մետաղների կոռոզիա :
Արտադրող – ԱՆԻՈՍ Լաբորատորիաներ, Ֆրանսիա
Ակտիվ բաղադրամասեր՝ N, N – դիդեցիլ- N, N – դիմեթիլամոնիումի կարբոնատ 1.06-1.44տոկոս, ֆերմենտային կոմպլեքս (պրոտեազա, ամիլազա, մանանազա) 0,06-0,07տոկոս,
Հավելյալ բաղադրամասեր՝ լվացող միջոցներ, կայունացուցիչներ, քելատացնող միջոց, բուրավետիչ, ներկանյութ, ջուր մինչև 100տոկոս:
Օգտագործման ցուցումներ – Նախատեսված է ընկղման միջոցով ախտահանման համար:
Օգտագործվող աշխատանքային լուծույթի խտությունը – 0.5տոկոս :
Էքսպոզիցիա (պահաժամ) – 15 րոպե:
Մաքրման վերջում լվանալ ջրով:
Ակտիվություն – Ցուցաբերում է հակամնրէային ազդեցություն վիրուսների (ներառյալ արտաընդերային հեպատիտները, ՄԻԱՎ-վարակը, պոլիոմիելիտը), բակտերիաների (ներառյալ տուբերկուլյոզի միկոբակտերիաները), սնկերի (կանդիդա և դերմատոֆիտիա) նկատմամբ:
Փաթեթավորում – 1լ, 5լ
Պահպանման ժամկետ – Խտանյութի պահպանման ժամկետը 3տարի է:
Աշխատանքային լուծույթի պահպանման ժամկետը 7օր: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ռենտգենոսկոպիկ հետազոտությունների համար, փոշի, 100գ փաթեթավորմամբ։ Որակի հավաստագրի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հոսքաչափ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թթվածնի հոսքաչափը հիմնականում օգտագործվում է բժշկական կենտրոնի  թթվածնի մատակարարման համակարգերում, հիվանդների սենյակներում, շտապօգնության մեքենաներում: Դա անփոխարինելի գործիք է շտապ թերապիայի և հիպոքսիայի հիվանդների համար` մթթվածնային ինհալացիա ստանալու համար:Թթվածնի հոսքաչափը պետք է պատրաստված լինի գունավոր մետաղից, նիկելի կամ քրոմի մշակմամբ:Հոսքի խողովակը և խոնավացնող մարմինը պետք է պատրաստված լինեն բարձրորակ պոլիկարբոնատ պլաստիկից, գնդակը չժանգոտվող պողպատից:Ստանդարտ մուտքային կապ. Ստանդարտ DISS բժշկական թթվածնի միակցիչ (DISS միակցիչ):Բարձր ջերմաստիճանի դիմադրություն:Մուտքի ճնշում. ոչ պակաս քան 0-6 բար սահմաններում:Թթվածնի սպառում ոչ պակաս, քան 0-15 լ / րոպե  սահմաններում:Բազմակի օգտագործման խոնավացուցիչ` ոչ պակաս քան 250 մլ տարողությամբ :Ստանդարտներ (վկայականների պատճեն):ISO13485 կամ համարժեք:CE Mark (Directive 93/42/EEC) կամ FDA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գինեկոլոգիական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գլեցերին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100 գրամում՝ 90գ գլիցերին, 10գ մաքրված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Ենթանրակային կատետերի հավաքածու 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պոլիուրետանային եռլուսանցքային կաթետր՝ փափուկ ծայրով և իդեալական հարթ մակերեսով: սելդինգերի պունկցիոն ասեղ 20G, երկարությունը 3.3սմ, ճկուն, նիտինոլային J-աձև ծայրով ուղղորդիչ 0,46մմx50սմ, ասեղը՝ G-22, երկարությունը 30մմ, կաթետրը՝ 4F, 8սմ, 20/23/23G, հոսքի արագությունը դիստալ 19մլ/ր, պրոքսիմալ 8մլ/ր, միջին (մեդիալ) 8մլ/ր, դիլատատոր 6F×5սմ, նշտար, լուեր լոք ներարկիչ 5 մլ, կաթետրի ինքնակպչուն փափուկ ֆիքսատոր, անասեղ մուտքի համար նախատեսված 3 կցիչներ, միացնող էսգ մալուխ։ Որակի սերտիֆիկատներ 1. EU 2017/745 2.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թուղթ 110x140x145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բարձիկ 40լ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անզգայացնող քսուկ գել: ստերիլ ջրային հիմքի վրա անզգայացնող քսուք գել՝ տեղային անզգայացնող ազդեցությամբ: գելը կանխում է ցավը, նվազեցնում է վարակվելու վտանգը և զգալիորեն հեշտացնում է կատետերի, խողովակի տեղադրումը։ բաղադրությունը 100 գ-ում` թորած ջուր, պրոպիլեն գլիկոլ, հիդրօքսիէթիլ ցելյուլոզա, 2 գ լիդոկաին հիդրոքլորիդ, 0,250 գ քլորիխիդին գլյուկոնատ - կոնցենտրացիան 20տոկոս, 0,060 գ մեթիլ հիդրօքսիբենզոատ, 0,025 գ պրոպիլ հիդրոքսիդ բենզոատ: ծավալը 3-11մլ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պոլիէթիլենային կամեռայի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ծածկոց էնդոսկոպի, արթրոսկոպի, կամեռաների, եւ
այլ գործիքների համար։ Չափսը 14 սմ 250 սմ։ Ունի ամրացման
համար կպչուն թեյփ։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թափանցիկ լուծողունակությունը՝ ջրում չլուծվող, բայց լուծվող եթերում, կետոնեսում, արոմատիկ հիդրոկարբոններում և D լիմոնենում։ Ռեֆրակտիվ ինդեքսը ոչ ավել 1,5-ից։ Դինամիկ մածուցիկությունը 250-450մ Պա ս,+20C աստիճանի դեպքում, խտությունը 0,945/մլ,+25C աստիճանի դեպքում։ Ազդանյութը պետք է դիմացկուն լինի լույսի, ջերմության, խոնավության և UV ճառագայթների ազդեցությանը։ Պարունակությունը ակրիլային խեժերի խառնուրդը քսիլենում։ Փաթեթավորում՝ 500մլ, պոլիէթիլենային լուծույթներին դիմացկուն շիշ,որակյալ։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 հակաբակտերիալ, 1 հատը ունենա առնվազն 30 շերտ, չափս՝ 90x60սմ: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քանակական որոշման միկրոկյուվետ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Հեմոգլոբինի քանակական որոշման միկրոկյուվետ նախատեսված  Hemo Control անալիզատորի համար։ ֆորմատ՝ 50հատ/տուփ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12*100մմ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կպչուն, ստերիլ ժապավեն 12մմ/100մմ: պետք է պատրաստված լինի ոչ գործվածքային նյութից՝ բնական ցելյուլոզայի վերամշակման արդյունքում ստացվող մանրաթելերից։ Ժապավենը պետք է պատված լինի հիպոալերգիկ սոսնձով։ պետք է արդյունավետ կանխարգելի եւ նվազեցնի սպիերի տարածումը: ի տարբերություն սովորական կպչուն ժապավենների, որոնք պատրաստվում են գործվածքից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ստերիլ  վերքի ստրիպներ  մանրէազերծ 6*100մմ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հետվիրահատական կպչուն, ստերիլ ժապավեն 6մմ/100մմ: պետք է պատրաստված լինի ոչ գործվածքային նյութից՝ բնական ցելյուլոզայիվերամշակման արդյունքում ստացվող մանրաթելերից։ Ժապավենըպատված է հիպոալերգիկ սոսնձով։ պետք է արդյունավետ կանխարգելի եւ նվազեցնի սպիերի տարածումը: ի տարբերություն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Մեդտրոն, Ինժեկտորի ներարկիչ CT2/MRT Set ELS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օրիգինալ: ներարկիչը համատեղելի է
Accutron CT-D Medtron եւ Accutron MR Medtron սարքավորումների
հետ: ապրանքը նոր է, չօգտագործված: տեղադրումը
իրականացվում է մատակարարի կողմից իր միջոցներով:
երաշխիքային ժամկետը մատակարարման պահից 6 ամիս:
հանձնելու պահին ամբողջ պիտանելիության ժամկետի առնվազն
1/2-րդի առկայություն: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կոնտեյներ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Անալիզների համար պլաստիկ տարրա, կափարիչով:Հերմետիկ փակվող,ծավալը՝  120մլ  չափսերի: Հանձնելու պահին մնացորդային պիտանելիության ժամկետը` մինչև  1 տարի պիտանելության ժամկետ ունեցող ապրանքների համար առնվազն` 75տոկոս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և մաքուր պարաֆին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յոդիդ 10տոկոս-1000.0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թթվածնի հագեցվածությունը չափող սարք։ Հիմնական բնութագրերը.Հեշտ է գործարկել, փոքր է թեթև, փոքր էկրանով։Ցածր էներգիայի սպառում – ներառված է 2 հատ AAA մարտկոց։Մարտկոցի ցածր ցուցում, ավտոմատ անջատում։ Մատի տեղակայման դաշտը բավական մեծ է, ներառում է  մանկականից մինչև մեծահասակ։ Տրվում է բլիստերի մեջ մարտկոցներով և ժապավենով: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սավան գլանափաթեթով,ունի երկու շերտ, որից մեկը թղթյա իսկ մյուսը պոլիպրոպիլեն, կտրվածքի համար նախատեսված գծանշումը: Չափսը`50մ X 50սմ: հանձնելու պահին մնացորդային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ռեագենտի տարրա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Ստերիլիզացիոն ռեագենտի տարա՝ նախատեսված LowTem
Crystal 100-ի ստերիլիզատորի համար: Ապրանքը նոր է,
գործարանային փաթեթավորմամբ, չվերաթողարկված: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ցիտոբրաշ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Ցիտոլոգիական խոզանակ, ցիտոբրաշ ստերիլ,
մեկ 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բիգլյուկոնատ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20տոկոս - լուծույթ արտաքին օգտագործման: Անվտանգությունը- հանձնման պահին պիտանելիության ժամկետի առկայությունը: Ֆիրմային նշանի առկայությունը: Պայմանական նշանները- պահել ստվերում: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Ֆագոսուրֆ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Միջոցը պարունակում է ՉԱՄ, դիդեցիլդիմեթիլամոնիումի քլորիդ, դոդեցիլպրոպան դիամին, ինչպես նաև օժանդակող բաղադրիչներ, կայունացուցիչ,, ոչ իոնածին ակտիվ նյութեր (ՄԱՆ), կառազիոն ինհիբիտոր՝ հաստատված օգտագործման հրահանգով, հետավետ նյութեր, որպես ազդող նյութ չի պարունակում քլոր, ալկոհոլ:Ախտահանիչ միջոցը ունի մանրէասպան ազդեցություն գրամ+ և գրամ- մանրէների, ներառյալ Տուբերկուլոզի միկոբակտերների, հակավիրուսային ազդեցություն՝ ներառյալ ընդերային հեպատիտներ Բ-ի, Ց-ի, ՄԻԱՎ վիրուսների, Սուր շնչառական վա րակների՝ ներառյալ Կորոնավիրուսի, հակասնկային ազդեցություն՝ Կանդիդա և դերմատոֆիթիա տեսակի սնկերի նկատմամբ: Միջոցի աշխատանքային լուծույ թը ունի 14 օր պիտանիության ժամկետ, 15 րոպե ախտահանման պահաժամ, չի պահանջում լրացուցիչ ջերմային տա քացում /պահանջվող ջերմաստիճանը՝ +15-25C/: Ախտահանիչ միջոցն երաշխավորված է կամ Storz, կամ Olympus, կամ fujinon, կամ Pentex բժշկական սարքավորումներ արտադրող ընկերությունների կողմից՝ նյութի պատճառով սարքավորման խափանումից խուսափելու համար: 1լիտր խտանյութից պատրաստվում է 0,5տոկոս 200 լիտր աշխատանքային լուծույթ բժշկական նշանակության առարկաների, ներառյալ էնդոսկոպերի ախտահանման և նախամանրէազերծու մային մշակման համար: Ախտահանիչ միջոցը ունի ՀՀ ԱՆ կողմից հաստատված հրահանգ և մեթոդական ուղեցույց, իսկ մատակարարման պահին՝ պիտանիության ժամկետի 2/3 -ի և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թեք կորացված ծայր, դիստալ և կողմնային անցքեր: Երկարությունը 45սմ, չափսը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24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24fr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թերմոպլաստիկ սիլիկոնացված պոլիվինիքլորիդից, ռենտգեն պոզիտիվ երկայնակի երիզ և սմ-ային սանդղակ, հարթ կորացված ծայր, դիստալ և կողմնային անցքեր: Երկարությունը 45սմ, չափսը 28fr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էպիդուրալG18, տուոխի ծայրով դիամետր՝ 1.3մմ երկ. 80մմ, պերիֆիկս էպիդուրալ կաթետրներ G20 պատրաստված պոլիամիդից, պարամետրեր՝ 045 x0,85x1000, մանուշակագույն մակնշումով, պերիֆիկս էպիդուրալ ֆիլտր, պերիֆիկս ներարկիչ, "դիմադրության կորուստ", 10 մլ տարողությամբ սանդղակ, 3,6,8 մակնշումով. մխոցը ետուղելիս արգելակվում է օղակով՝ պատրաստված պոլիպրոպիլենից, և պերիֆիկս ֆիկսատոր։ Որակի սերտիֆիկատի առկայություն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հավաքածու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էպիդուրալ ասեղ G20, տուոխի ծայրով դիամետր՝ 0,9մմ երկ. 50մմ, պերիֆիկս էպիդուրալ կաթետրներ G24 պատրաստված պոլիամիդից, պարամետրեր՝ 0,60x720մմ, մակնշումով, պերիֆիկս էպիդուրալ ֆիլտր, պերիֆիկս ներարկիչ, "դիմադրության կորուստ", 10 մլ տարողությամբ սանդղակ, 3,6,8 մակնշումով․ մխոցը ետուղելիս արգելակվում է օղակով՝ պատրաստված պոլիպրոպիլենից, և պերիֆիկս ֆիկսատոր։ Որակի սերտիֆիկատի առկայություն ISO 13485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