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արյան դոնորական բազկաթոռի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արյան դոնորական բազկաթոռի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արյան դոնորական բազկաթոռի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արյան դոնորական բազկաթոռի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դոնորական բազկաթոռ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ՍՄԿԲԿ-ԷԱՃԱՊՁԲ-26/36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ՍՄԿԲԿ-ԷԱՃԱՊՁԲ-26/36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«ԿԱՊԱՆԻ ԲԺՇԿԱԿԱՆ ԿԵՆՏՐՈՆ»ՓԲԸ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__</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Էրգոնոմիկ դիզայնի բժշկական բազկաթոռ, որն օգտագործվում է արյան վերցման և ինֆուզիոն պրոցեդուրաների համար
Թիկնակի և ոտքերի հատվածների մեխանիկական կարգաբերում
Բազկաթոռը պետք է հնարավորություն ունենա հորիզոնական դիրք ընդունել
Բազկաթոռի շրջանակը չժանգոտվող կամ փոշեներկված պողպատից
Աթոռի շրջանակը պետք է տեղադրված լինի չորս ռետինե ոտքերի վրա
Արտաքին մակերեսը փափուկ՝ պատված հեշտ մաքրվող կաշվով կամ արհեստական կաշվով
"Պետք է ունենա հակաստատիկ հատկություններ
Գույնը համաձայնեցնել Պատվիրատուի հետ"
Գործառույթները․
Թիկնակը պետք է կարգավորվի ոչ պակաս քան 0°-70°միջակայքում
Ոտքերի հատվածը պետք է կարգավորվի ոչ պակաս քան 0°-60°միջակայքում
Բազկահենակները պետք է պտտվեն կամ ծալվեն ոչ պակաս քան  0°-180°միջակայքում
Բազկահենակների բարձրությունը պետք է կարգավորելի լինի առնվազն 100 մմ
Բեռնատարողությունը ոչ պակաս քան 180 կգ 
Ընդհանուր չափերը: ԵxԼxԲ 1700x560x500 մմ ±5%
Լրակազմ և պարագաներ.
Աշխատակազմի ուսուցում
Օգտագործման ձեռնարկ հայերեն կամ անգլերեն կամ ռուսերեն 
Լրակազմը պետք է ներառի բոլոր անհրաժեշտ լրացուցիչ սարքերը և պարագաները, որոնք անհրաժեշտ են լիարժեք գործունեության համար 
Պետք է լինի նոր, չօգտագործված
Երաշխիքը ոչ պակաս քան 12 ամիս
Որակի վկայականներ (առկայություն)
1. ISO13485 կամ համարժեք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