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ՀԱԷԿ-ԷԱՃԱՊՁԲ-62/26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Պատճենահանման սարքավորումներ և անխափան սնուցման աղբյուրներ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Սոֆյա Արզումանյան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sofya.arzumanyan@anpp.am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ՀԱԷԿ-ԷԱՃԱՊՁԲ-62/26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Պատճենահանման սարքավորումներ և անխափան սնուցման աղբյուրներ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Պատճենահանման սարքավորումներ և անխափան սնուցման աղբյուրներ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ՀԱԷԿ-ԷԱՃԱՊՁԲ-62/26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sofya.arzumanyan@anpp.am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Պատճենահանման սարքավորումներ և անխափան սնուցման աղբյուրներ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367.87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5.1458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2026.06.03.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ՀԱԷԿ-ԷԱՃԱՊՁԲ-62/26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ՀԱԷԿ-ԷԱՃԱՊՁԲ-62/26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«ՀԱԷԿ-ԷԱՃԱՊՁԲ-62/26»*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ՀԱԷԿ-ԷԱՃԱՊՁԲ-62/26*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«ՀԱԷԿ-ԷԱՃԱՊՁԲ-62/26»*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ՀԱԷԿ-ԷԱՃԱՊՁԲ-62/26*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Ա4 ֆորմատի գունավոր Canon Pixma G3416 կամ համարժեքը  Canon Pixma G3410, Epson EcoTank L3250
Լրակազմում լինի մալուխ համակարգչին միացնելու համար և ԲՖՍ-ին համապատասխան թանաք յուրաքանչյուր գույնից առնվազն  300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Ա3 ֆորմատի (ԹԱՄՀ) Epson  L11050, Epson  L18050 կամ Canon iX6780Լրակազմում լինի մալուխ համակարգչին միացնելու համար և տպիչին համապատասխան թանաք յուրաքանչյուր գույնից առնվազն 300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1500ՎԱ/ 1500ՎՏ սերվերի համար, մարտկոցի  երաշխիքային ժամկետը՝ առնվազն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Հզորություն՝ 1000/900 ՎԱ/Վտ,Նոմինալ լարում՝ 220-240Վ
Լարման միջակայք՝ 160-276Վ փոփոխական հոսանք (մինչև 120-276Վ կախված բեռի մակարդակից)
Հաճախականության միջակայք՝ 40-70 Հց (50/60 Հց)
Չափսեր՝ 155х230х380մմ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