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покупке компьютеров и ноутбуков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ՄՏԲԿ-ԷԱՃԱՊՁԲ-26/16</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покупке компьютеров и ноутбуков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покупке компьютеров и ноутбуков</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покупке компьютеров и ноутбуков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«все в одном»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27дюймов, 1920x1080 FullHD,  Процессор Core i5 13420H (потоки: 8, 4,4 ГГц), Жесткий диск SSD 512 ГБ, ОЗУ 8 ГБ,  операционная система  Windows 11, USB-слотов не менее 4․  Wi-Fi 5.0+ Bluetooth 4.2 Устройство должно быть новым, неиспользованным․ Гарантя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15-17,3", Разрешение:не меньше 1920 x 1080 / Тип матрицы: IPS / Модель процессора: Intel Core i5-1334U / Кэш-память процессора: 12 МБ, ОЗУ: 16 ГБ / SSD-накопитель: 512 ГБ, Wi-Fi: 6 (802.11ax) / Беспроводная связь: Bluetooth не меньше5.2 / Веб-камера. Операционная система: Windows 11. Цвет: серебристый, серый или черный.  USB-слотов не менее 4․ Гарантя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Сюникской область, г. Мегри, Горцарарнери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календарных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Сюникской область, г. Мегри, Горцарарнери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календарных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