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ՊՊԾ-ԷԱՃԱՊՁԲ-2026/25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պահպանության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Պռոշյան 1, փակուղի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ՊՊԾ կարիքների համար դեղորայք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Նաիրա Դարբինյան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010532358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darbinyannaira968@gmail.com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պահպանության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ՊՊԾ-ԷԱՃԱՊՁԲ-2026/25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պահպանության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պահպանության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ՊՊԾ կարիքների համար դեղորայք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պահպանության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ՊՊԾ կարիքների համար դեղորայք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ՊՊԾ-ԷԱՃԱՊՁԲ-2026/25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darbinyannaira968@gmail.com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ՊՊԾ կարիքների համար դեղորայք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M01AE17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դիքլորոբենզիլ սպիրտ, ամիլմետակրեզոլ R02AA20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a06ad16, b05bc01, b05cx04, r05cb16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367.86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պահպանության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ՊՊԾ-ԷԱՃԱՊՁԲ-2026/25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ՊՊԾ-ԷԱՃԱՊՁԲ-2026/25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«ՊՊԾ-ԷԱՃԱՊՁԲ-2026/25»*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«ՊՊԾ-ԷԱՃԱՊՁԲ-2026/25»*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պահպանության ծառայություն*  (այսուհետ` Պատվիրատու) կողմից կազմակերպված` ՊՊԾ-ԷԱՃԱՊՁԲ-2026/25*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պահպանության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Ատրոպինի սուլֆատ 0,1% 1 մլ ամպուլա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 2 մլ ամպուլա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հաբեր 60 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հիդրոքլորիդ 0,1% 10 մլ քթի կաթիլներ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400 մգ թաղանթապատ դեղահատ, բլիստերային փաթեթավորում N10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2մլ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Տոնոմետր մեխանիկական կլասսիկ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 սրվակ, սպիրտային լուծույթ 5%, 10 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երակային կաթետեր 3 ճյուղանի 7 Fr, 20 սմ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Դրոտավերինի հիդրոքլորիդ դեղահաբ 40մգ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0.9% 250մլ լուծույթ կաթիլաներարկման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25% 5մլ սրվակ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 22G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4մգ դեղահատ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պիտոֆենոն, ֆենպիվերինիումի բրոմիդ սրվակ 5մլ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նատրիում 75մգ/3մլ ամպուլա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դեղապարկուճ 20մգ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M01AE17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Դեքսկետոպրոֆենի տրոմետամոլ սաշե 25մգ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20մգ 2մլ ամպուլա Հանձնման պահին պիտանելիության ժամկետի առկայություն:  Ֆիրմայի  նշումով*(տես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50 մգ, լեվոմենթոլ (մենթոլ) 30 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Ալգելդրատ (ալյումինի հիդրօքսիդ) 400մգ + Մագնեզիումի հիդրօքսիդ 400 մգ, Ծամելու հաբեր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5մլ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դիքլորոբենզիլ սպիրտ, ամիլմետակրեզոլ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Ամիլմետակրեզոլ, 
Դիքլորոբենզիլ սպիրտ, 
Լևոմենթոլ, դեղահատեր Մենթոլով և Նիվենիյով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2,4% 5մլ ամպուլա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Ցիպրոֆլոքսացին + դեքսամեթազոն աչքի կաթիլներ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Դրոտավերինի հիդրոքլորիդ 40մգ/2մլ սրվակ Հանձնման պահին պիտանելիության ժամկետի առկայություն
Ֆիրմայի  նշումով*(տես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 մեթիլուրացիլ 40 մգ+7.5 մգ/1 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սրվ. ն/ե 40%-5մլ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սրվ. 50%-2մլ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Դեղափոշի ներքին ընդունման լուծույթի պատրաստման համար (կիտրոն) պարացետամոլ, ֆենիլէֆրին (ֆենիլէֆրինի հիդրոքլորիդ), ասկորբինաթթու 
750 մգ+10 մգ+60 մգ/1 փաթ․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Կալցիումի քլորիդ դիհիդրատ, 
Նատրիումի քլորիդ
Ռինգերի լուծույթ 500մլ Հանձնման պահին պիտանելիության ժամկետի առկայություն
Ֆիրմայի  նշումով*(տես ծանոթությունը):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դհտ դյուրալույծ 600մգ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200 մգ
Պարացետամոլ՝ 200 մգ
Կոֆեին՝ 40 մգ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Լեյկոպլաստիր 2.5x9.14սմ (կտորից)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0.4մգ հաբ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Ժգուտ Սեղմիչ ռետինե Էսմարխի տիպի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a06ad16, b05bc01, b05cx04, r05cb16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Մաննիտոլ 10% 500մլ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Դիմենհիդրինատ 50մգ հաբ 
Հանձնման պահին պիտանելիության ժամկետի առկայություն*(տես ծանոթությունը):  
Ֆիրմայի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3% 100մլ Հանձնման պահին պիտանելիության ժամկետի առկայություն*(տես ծանոթությունը):  Ֆիրմայի  նշումով: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Պռոշյան 1-ին փակուղի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2026թ. հուլիսի 20-ը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քսիլոմետազոլին r01aa07, r01ab06, s01ga03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ճնշման չափման սարք (տոնոմետր)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յոդ D08AG03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օնդանսետրոն a04aa01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 նատրիում), պիտոֆենոն (պիտոֆենոնի հիդրոքլորիդ), ֆենպիվերինիումի բրոմիդ   N02BB52 , A03DA02 , N02BB52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M01AE17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c01eb16, g02cc01, m01ae01, m02aa13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 մագնեզիումի հիդրօքսիդ a02aa04  a02ab01 g04bx01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դիքլորոբենզիլ սպիրտ, ամիլմետակրեզոլ R02AA20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b05cx01, v04ca02, v06dc01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ֆենիլէֆրին (ֆենիլէֆրինի հիդրոքլորիդ), ասկորբինաթթու   N02BE51, N02B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սպեղանիներ (պլաստիր)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C02AC05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 վերցնելու ժապավեն ամրակներով (ժգուտ)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մանիտոլ a06ad16, b05bc01, b05cx04, r05cb16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հականեխիչ (անտիսեպտիկ) ― ախտահանիչ միջոցներ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