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ԲԿԳԿ-ԷԱՃԱՊՁԲ-26/51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ԲԿԳԿ-ԷԱՃԱՊՁԲ-26/51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ԲԿԳԿ-ԷԱՃԱՊՁԲ-26/51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ԲԿԳԿ-ԷԱՃԱՊՁԲ-26/51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ԲԿԳԿ-ԷԱՃԱՊՁԲ-26/51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ԲԿԳԿ-ԷԱՃԱՊՁԲ-26/51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պլազմայով ատոմային էմիսիոն սպեկտրաչափ-համալիր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367.86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5.1746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426.98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ԲԿԳԿ-ԷԱՃԱՊՁԲ-26/51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ԲԿԳԿ-ԷԱՃԱՊՁԲ-26/51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ԲԿԳԿ-ԷԱՃԱՊՁԲ-26/51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ԲԿԳԿ-ԷԱՃԱՊՁԲ-26/51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ԲԿԳԿ-ԷԱՃԱՊՁԲ-26/51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«ԲԿԳԿ-ԷԱՃԱՊՁԲ-26/51»*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ԲԿԳԿ-ԷԱՃԱՊՁԲ-26/51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«ԲԿԳԿ-ԷԱՃԱՊՁԲ-26/51»*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«ԲԿԳԿ-ԷԱՃԱՊՁԲ-26/51»*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ԲԿԳԿ-ԷԱՃԱՊՁԲ-26/51*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ԲԿԳԿ-ԷԱՃԱՊՁԲ-26/51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«ԲԿԳԿ-ԷԱՃԱՊՁԲ-26/51»*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ԲԿԳԿ-ԷԱՃԱՊՁԲ-26/51*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«ԲԿԳԿ-ԷԱՃԱՊՁԲ-26/51»*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պլազմայով ատոմային էմիսիոն սպեկտրաչափ-համալիր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Նմուշի ներարկում
Համակարգը պետք է ներառի ստանդարտ, ամբողջական քվարցային այրիչ (torch), օպտիմալացված բարձր ճշգրտության և զգայունության համար՝ առաջարկվող հզորության և գազի հոսքի կարգավորումներով։ Այրիչը պետք է ունենա յուրահատուկ պոլիմերային հիմք, որը տեղադրման ժամանակ կապահովի գազի ավտոմատ միացում և ճիշտ հավասարեցում՝ այրիչի տեղադրիչի միջոցով։ Համակարգը պետք է ներառի նմուշի ներմուծման բազմաֆունկցիոնալ համակարգ՝ բաղկացած օրգանական լուծիչների և խիտ թթուների նկատմամբ կայուն, չխցանվող, իներտ պլաստիկ ցողացրիչից (nebulizer), առնվազն 1 բորոսիլիկատային կոնցենտրիկ ցողացրիչից (nebulizer), ապակյա ցիկլոնային երկանցիկ ցողման խցիկից (spray chamber), ցողացրիչի գազային գծի խոնավացուցիչից և պոմպի բազմաֆունկցիոնալ խողովակներից։ Պետք է հասանելի լինեն տարբեր կիրառությունների համար նախատեսված կոնֆիգուրացիաներ (օրգանական միացություններ և բարձր զգայունություն պահանջող վերլուծություններ)։ Պերիստալտիկ պոմպը պետք է լիովին կառավարվի անհատական համակարգչից, ապահովի պտտման արագություն առնվազն մինչև 80 պտ/րոպե և ունենա առնվազն 5 ալիք՝ նմուշի մատակարարման, արտահոսքի և ներքին ստանդարտի համար։
Գազի մատակարարման կարգավորում
Համակարգը պետք է ապահովի հոսքի ավտոմատ միացում և կարգավորում՝ համակարգչային կառավարմամբ էլեկտրամագնիսական փականների միջոցով։ Պլազմային գազի մատակարարումը պետք է ֆիքսված լինի առնվազն 20 լ/րոպե մակարդակում, իսկ օժանդակ գազինը՝ առնվազն 1,5 լ/րոպե՝ շահագործման հարմարության համար։ Ցողացրիչի գազի մատակարարումը պետք է կարգավորվի համակարգչի միջոցով՝ հոսքի կառավարման համակարգով՝ ապահովելով հոսքի ճշգրիտ կարգավորում 0,3-1,0 լ/րոպե  միջակայքում։
Պլազմայի գեներատոր
Միկրոալիքային գրգռման հանգույցը պետք է ներառի բարձրավոլտ սնուցման աղբյուր և արդյունաբերական նշանակության օդային սառեցմամբ մագնետրոն, որը գործում է 2400-2500 ՄՀց հաճախականությամբ։ Համակարգը պետք է ապահովի ֆիքսված՝ առնվազն 1 կՎտ հզորություն՝ շահագործումը պարզեցնելու նպատակով։ Սարքավորումը չպետք է պահանջի ջրային սառեցման համակարգի միացում, քանի որ գեներատորը պետք է լինի օդային սառեցմամբ։ Պլազմայի միացումը պետք է իրականացվի համակարգչային կառավարմամբ՝ համապատասխան օժանդակ արգոնի մատակարարմամբ, իսկ աշխատանքային ռեժիմի անցնելուց հետո համակարգը պետք է ավտոմատ կերպով անցնի ազոտի օգտագործման՝ ապահովելով սարքի բնականոն շահագործումը։
Պլազմայի կոնֆիգուրացիա
Պլազմայի կոնֆիգուրացիան պետք է նախատեսի ուղղահայաց ուղղվածությամբ պլազմա՝ մատրիցաների հետ բարելավված աշխատանքի համար՝ ծայրային (end-on) կամ առանցքային դիտարկման հնարավորությամբ՝ ապահովելով օպտիմալ զգայունություն և հայտնաբերման լավագույն սահմաններ։ Համակարգը պետք է ապահովի պլազմայի դիտարկման դիրքի համակարգչային կառավարում՝ յուրաքանչյուր ալիքի երկարության համար օպտիմալացման հնարավորությամբ։ Պետք է նախատեսված լինի նախաօպտիկայի պաշտպանության համար սեղմված օդի պաշտպանիչ հոսք՝ առնվազն 25 լ/րոպե ծավալով՝ պլազմայից առաջացող ջերմությունը հեռացնելու նպատակով։ Կառուցվածքը պետք է ներառի օպերատորի կողմից փոխարինվող նախօպտիկական պատուհան՝ ապահովելով բարձր արտադրողականություն և տեխնիկական սպասարկման հարմարություն։
Սարքի արգելափակումներ
Սարքի արգելափակումների համակարգը պետք է օգտագործվի կարևոր պարամետրերի և աշխատանքային պայմանների վերահսկման համար՝ սարքավորումը վնասվելուց պաշտպանելու նպատակով։ Արգելափակումները առնվազն պետք է վերահսկեն նախօպտիկայի պատուհանի տեղադրված լինելը, այրիչի տեղադրիչը, պլազմայի միացման կարգավիճակը, գազերի ճնշումը (ազոտ, արգոն և օդ), նախօպտիկայի պատուհանի ջերմաստիճանը, բարձրավոլտ սնուցման աղբյուրի, մագնետրոնի և միկրոալիքային գրգռման հանգույցի աշխատանքային ջերմաստիճանը, ինչպես նաև պլազմայի վիճակը։
Օպտիկական համակարգ
Օպտիկական համակարգը պետք է առնվազն ներառի բարձր լուծողականությամբ և արագ սկանավորմամբ օպտիկական համակարգ՝ արագ չափումների համար կոմպակտ ձևավորմամբ։ Պետք է օգտագործվի մոնոխրոմատոր՝ ֆոկուսային հեռավորությամբ առնվազն 600 մմ և ֆիքսված մուտքային ճեղքվածքով՝ աշխատանքի հարմարության համար։ Պետք է հատկացվի հոլոգրաֆիկ դիֆրակցիոն ցանց՝ առնվազն 2400 գիծ/մմ խտությամբ և դիֆրակցիոն թեքումով՝  200-300 նմ տիրույթում՝ ՈւԵՖ տիրույթում օպտիմալ աշխատանքի համար։ Ալիքի երկարությունների միջակայքը պետք է լինի 178-780 նմ։ Համակարգը պետք է ապահովի օդային հոսք՝ փոշոտ կամ կոռոզիոն միջավայրերում պաշտպանության համար կամ ազոտով՝ ծծմբի պարունակությունը որոշելու նպատակով՝ հոսքի արագությամբ առնվազն 10 լ/րոպե։
Օպտիկական կայունություն
Առնվազն չպահանջի պարբերական կարգաբերում սնդիկային կամ նեոնային լամպի միջոցով։
Դետեկտոր
Հերմետիկ փակված ԼԿՍ (CCD, լիցքավորմամաբ կապված դետեկտոր) դետեկտորը պետք է զգայուն լինի ուլտրամանուշակագույն (ՈւՄ) ճառագայթման նկատմամբ,՝ նվազագույնը՝ 532 × 128 պիքսել թույլատրությամբ։ Այն պետք է հատուկ նախագծված լինի թույլ լուսավորվածության պայմաններում հայտնաբերում իրականացնելու համար՝ պիկային զգայունության դեպքում առնվազն 90%-ից մեծ քվանտային արդյունավետությամբ։ Դետեկտորը պետք է անմիջապես սառեցվի մինչև 0 °C՝ Պելտիեի ջերմաէլեկտրական սարքի կամ համարժեք համակարգի միջոցով։
Լուսահարում
Համակարգը պետք է հնարավորություն տա չափումները իրականացնել բարձր խանգարող ֆոնի առկայության ժամանակ:
Ազդանշանի կայունություն
Ոչ ավել քան 2% RSD (հարաբերական ստանդարտ շեղում) առնվազն 2 ժամ, առանց որևէ շեղման։
Սպեկտրալ ճշտություն
Ոչ պակաս, քան 0.032 նմ չափման ողջ տիրույթում։
Դետեկցիայի սահմաններ
Մինչև 3 սիգմա դետեկցման սահմանափակումով (μգ/լ), Mn-ի համար 250-260 նմ-ում՝ առնվազն 5.00 ppb, Ba-ի համար 600-620 նմ-ում՝ ոչ պակաս քան 1.5 ppb: 
Ծրագրային ապահովում
Սարքի անվտանգ, արագ, ճշգրիտ և հարմար աշխատանքի ապահովում համակարգչի լիցենզավորված ծրագրային ապահովման միջոցով, ներառյալ նաև համակարգիչը, մոնիտորի, տպիչի, տպիչի պարագաները, ստեղնաշարի և մկնիկի համակարգը։ 
Ազոտի գեներատոր
Հոսքը՝ ոչ պակաս քան 115 լ/րոպե, ճնշումը՝ առնվազն 620-700 կՊա, մաքրությունը՝ ոչ պակաս քան 99.5 %, ցողացիր գազի հոսքը՝ ոչ պակաս քան 0.3 – 1.0 լ/րոպե:
Ավտոմատացված նմուշարկիչ
Նմուշների սրվակների քանակ՝ 250-768, նմուշների արկղների առավելագույն քանակ՝ 4, ստանդարնտների արկղների առավելագույն քանակ՝ 1, սրվակների առավելագույն բարձրություն 150մմ, չափսերը ոչ ավել քանի (լxխxբ)՝ 600x320x510 մմ, քաշ՝ ոչ ավել քան 15 կգ։ Նմուշարման թևի աշխատանքը X, Z, համապատասխանաբար 14.5-1016, 8,6-518 մմ/վրկ, 9-540 մմ/վրկ, ինչպես նաև θ՝ 9-540 աստիճան/վրկ հարթություններում, նմուշից նմուշ անկյունային անցում՝ ոչ ավել քան 3 վրկ, պերիլստալտիկ պոմպի առկայությամբ։ Լվացակայանի հոսքի արագություն՝ ծրագրավորվող, մինչև 50 մլ/րոպե՝ կախված խողովակի տրամագծից։ Կապը սարքի հետ՝ USB 2.0 (Լրիվ արագություն), վիրտուալ COM-պորտով՝ "Plug" և "Play" համատեղելիությամբ, AUX ինտերֆեյս՝ RS-485 կարգի։ Էլ. հոսանք` 100-240 VAC, 47-63 Հց, 1.5 Ամպեր: Նմուշարկիչի աշխատանքային կամ վթարային վիճակի գնահատում առնվազն 4 LED լուսային ազդանշաններով։ Նմուշարկիչի փաթեթը՝ պաշտպանիչ ապակիերի, նմուշների մեծ և փոքր սրվակների, փոքր և մեծ սրկակների, ծածկոց-կափարիչների, առնվազն երկտեղանի լվացման հանգույցի, շարժական հարթակի, բարձր կլանման ծավալի ողողման հավաքածույի պարունակությամբ։ 
Արգոնի մատակարարում
Արգոնի մատակարարումը պետք է ապահովվի միայն պլազմայի միացման համար։ Արգոնը պետք է մատակարարվի ներկառուցված բալոնից, օգտագործվի զոդման համար նախատեսված արգոն՝ ոչ պակաս, քան 99,0% մաքրությամբ, ոչ պակաս, քան 1,5 լ/րոպե հոսքով և ոչ պակաս, քան 210 կՊա (30 psi) ճնշմամբ։ Ներկառուցված արգոնի բալոնի համակարը պետք է պարունակի առնվազն 1 միացման հավաքածու։
Արտաքին գազի կառավարման մոդուլ
Արտաքին գազի կառավարման մոդուլ՝ նախատեսված օրգանական լուծիչների անալիզի, ինչպես նաև ծծմբի որոշման համար: Մոդուլը առնվազն պետք է ունակ լինի կանխելու ածխածնային նստվածքի առաջացումը, ինչպես նաև նվազեցնի ֆոնային աղմուկը՝ օդի հոսքի միջոցով: Օդի հոսքի արագությունը՝ 0-2.0 լ/րոպե: 
Սեղմված օդ
Սեղմված օդի մատակարարման համակարգը պետք է ապահովի մաքուր, չոր, յուղազերծ, փոշուց զերծ և 230-250 լ/րոպե արտադրողականությամբ օդի մատակարարում (ISO 8573-1:2010, դաս 1.4.3)։ Օպտիկայի առջև պաշտպանիչ գազի համար հոսքը պետք է լինի առնվազն 25 լ/րոպե, քան 500 կՊա (72,5 psi) ճնշման դեպքում, իսկ արտաքին գազի կառավարման մոդուլի համար՝ հոսքը մինչև առնվազն 2.0 լ/րոպե՝ ոչ պակաս, քան 500 կՊա (72,5 psi) ճնշման դեպքում։
Սառեցում
Սարքի սառեցման համակարգը պետք է ապահովվի մաքուր, չոր, յուղազերծ և ոչ կոռոզիոն օդ (սառեցուցիչ անհրաժեշտ չէ)։
Օդի հեռացման համակարգ
Օդի հեռացման համակարգը պետք է ներառի սարքի շարժիչ՝ առնվազն 1 հատ, մուտքային օդատար խողովակ՝ առնվազն 1 հատ, միջանկյալ միակցիչ՝ առնվազն 2 հատ, ալյումինե ճկուն օդատար խողովակ՝ 150 մմ տրամագծով և 1 մ երկարությամբ՝ առնվազն 3 հատ, ինչպես նաև օդատար խողովակի ամրակներ (հոմուտներ)՝ առնվազն 6 հատ։ Համակարգը պետք է ապահովի օդի նվազագույն հոսք՝ առնվազն 3 մ3/րոպե։
Սնուցման աղբյուր
Սնուցման աղբյուրը պետք է առնվազն ապահովի միաֆազ փոփոխական լարում՝ 200-240 Վ, 40-70 Հց հաճախականությամբ, մինչև 10 Ա հոսանքով և 3-լարային միացման համակարգով։
Հոսանքի անխափան աղբյուր
Հզորությունը՝ 5000-7000 վոլտ-ամպեր, նորմավորված փոփոխական լարում՝ 208-240 վոլտ, մուտքային փոփոխական լարում՝ 110-290 վոլտ, հզորության գործակից՝ ոչ պակաս քան 0,99, առավելագույն լարում՝ ոչ պակաս քան 220 վոլտ (շեղումը ոչ պակաս քան 25 %), նվազագույն լարում՝ առավելագույն լարումից շեղում ոչ ավել քան 45%, հաճախականությունը՝ 40-70 Հց, ելքային հոսանքի փոփոխական լարում՝ 208-240, լարման կարգավորում՝ ոչ ավել քանի 1%, հզորության գործակից՝ 0,5-1,5, ելքային հաճախականություն՝ 40-70 Հց: Մարտկոցի հաստատուն լարում՝ 110-125 վոլտ, լիցքավորման տևողություն՝ 5-9 ժամ, լիցքավորման ստանդարտ հոսանքի ուժ՝ 1-1,4 Ա, երկարատև հոսանքի ուժ՝ ոչ ավել քան 10 Ա։ Աշխատանքային տիրույթը պետք է լինի՝ աշխատանքային ջերմաստիճան 0-40 oC, պահման ջերմաստիճան՝ -25 oC-55 oC, խոնավության տիրույթը՝ 15-100 %: Աղմուկի մակարդակ ոչ ավել քան 55 դԲ 1 մետր հեռավորության վրա։ Քաշը՝ 50-80 կգ, չափերը (լxխxբ) ոչ ավելի, քան 91×460×720 մմ` անվադողերով։
Միկրոալիքային քայքայման համակարգ
Միկրոալիքային քայքայման համակարգը պետք է լինի կոմպակտ, բարձր արդյունավետությամբ լաբորատոր սարք, աշխատի ոչ պակաս քան 220 վոլտ և 50-60 Հց հաճախությունների տիրույթում: Սարքը պետք է ապահովի ոչ պակաս, քան 1600-1800 Վատտ հզորություն՝ հագեցած երկակի կամ քառակի մագնետրոնով՝ հավասարաչափ և արդյունավետ տաքացման համար: Համակարգը պետք է ունենա առնվազն 1 հատ արտաքին դիրքով տեղադրված սենսոր՝ իրական ժամանակում ջերմաստիճանի վերահսկման նպատակով, ինչպես նաև ոչ պակաս քանի 0.051 մ³ ծավալով աշխատանքային խցիկ՝ առնվազն ֆտորոպոլիմերային ծածկույթով, կոռոզիայից պաշտպանության և երկարաժամկետ շահագործման համար: Աշխատանքային խցիկը պետք է  հագեցված լինի առնվազն LED լուսավորությամբ, պրոցեսի տեսանելիության համար: Համակարգը պետք է հագեցած լինի առնվազն “LCD” ապակյա սենսորային էկրանով, ունենա պտտվող սեղան՝ առնվազն օպտիկական սենսորով պտտման ճշգրիտ վերահսկման համար: Համակարգը պետք է ունենա 50-120 մլ տարողունակությամբ, ոչ պական քան 24 սրվակներ՝ առնվազն 16 հատը տեֆլոնից, 4 հատը ապակուց և 4 հատը քվարցե՝ տարբեր տեսակի նմուշների քայքայման համար: Համակարգը պետք է ունենա առնվազն “USB” (5-10 հատ), “LAN” (2-4 հատ) և “RS232” (1-3 հատ) տեսակի միացման հնարավորություններ: Սարքը պետք է ունենա առնվազն պողպատյա դուռ՝ զսպանակային քառակի անվտանգության փականով, ինչպես նաև կոռոզիոն դիմացկուն օդահեռացման համակարգ՝ ապահովելով սարքի անվտանգ և հուսալի շահագործումը։
Լրակազմ և պարագաներ
Ազոտի գեներատորի առնվազն մեկ ֆիլտրերի հավաքածու, ազոտի գծի առնվազն մեկ խոնավազերծուցիչ, ներկառուցված արգոնի բալոնի առնվազն 1 հավաքածու, սեղմված օդի կլոմպրեսորի առնվազն 2 չորացուցիչների հավաքածու, ալիքի երկարության համար առնվազն 2 տրամաչափարկման բազմաէլեմենտային լուծույթ (500-1000 մլ, առնվազն 2/3 պիտանելիության ժամկետով սերտիֆիկատի առկայությամբ), առնվազն 2 տրամաչափարկման բլանկ լուծույթ (500-1000 մլ, առնվազն 2/3 պիտանելիության ժամկետով սերտիֆիկատի առկայությամբ), առնվազն 2 բազմաէլեմենտային համեմատական լուծույթ  500-1000 մլ, առնվազն 2/3 պիտանելիության ժամկետով սերտիֆիկատի առկայությամբ)` 23-33 տարրի պարունակությամբ, պարենտերալ ստանդարտների առնվազն 1 հավաքածու՝ համաձայն ICH/USP 232-ի, առնվազն 2 քվարցային այրիչ (torch), առնվազն 1 լուծիչների և խիտ թթուների նկատմամբ կայուն, չխցանվող, իներտ պլաստիկ ցողացրիչ (nebulizer), առնվազն 1 բորոսիլիկատային կոնցենտրիկ ցողացրիչ (nebulizer), առնվազն 1 ապակյա ցիկլոնային երկանցիկ ցողման խցիկ (spray chamber), առնվազն 1 ցողման խցիկ՝ ֆտորաջրածնական թթվի (HF) ներկայությամբ չափումներ անելու համար, արգոնային խոնավացուցիչ իր պարագաներով, նմուշների ներմուծման բազմառեժիմային համակարգ՝ ppb-ից ցածր կոնցենտրացիոն տիրույթներում As, Se, Hg տարրերի հայտնաբերման համար, լուծույթի հեռացման խողովակի հավաքածու, օրգանական պերիստալտիկ պոմպի խողովակների հավաքածու, ոչ պակաս քան 6 լիտր լվացման/նոսրացնող շշիկ և հավաքածու օդափոխման փականով, ոչ պակաս քան 10 լիտր թափոնի շշիկ և խողովակների ոչ պակաս քան 5 հավաքածու, ավտոմատացված նմուշարկիչի խողովակների հավաքածու նախատեսված pH-ի տարբեր միջավայրերում նմուշների ներարկման համար, նմուշների ներմուծման խողովակների ոչ պակաս քան 5 հավաքածու նախատեսված օրգանական լուծիչների, ֆտորաջրածնական թթվի միջավայրի, ջրային միջավայրի համար:
Չափեր և քաշ
Սարքը պետք է ունենա ոչ ավելի, քան 980 × 680 × 680 մմ չափեր և 60-80  զանգված։
Մատակարարման, երաշխիքային և այլ պայմաններ
Մատակարարը պարտավոր է կատարել գործունեության հիմնական ստուգումները և փորձարկումը իրենց տեխնիկական բնութագրերի համապատասխանության և թերությունների բացակայության, ինչպես նաև անհրաժեշտ գործիքների առկայության վերաբերյալ:   
Ստուգումները և փորձարկումը պետք է իրականացվեն մատակարարի կողմից՝ Գնորդի կամ նրա լիազոր ներկայացուցչի ներկայությամբ: Սարքավորումը պետք է անցնի ամբողջական ստուգում և աշխատի իր տեխնիկական բնութագրերի (կատարողականության) ողջ տիրույթում:
Բոլոր էլեկտրական սարքավորումները պետք է աշխատեն 220V/50 Հց ± 10% հաճախականությամբ հոսանքով և ունենան եվրոպական տեսակի վարդակներ:  
Պետք է ներկայացվի արտադրողի հավաստումը մատակարարի լիազորության վերաբերյալ (Manufacturer authorization): 
Մատակարարը պետք է ունենա սերտիֆիկացված մասնագետ առկա ՀՀ տարածքում։ 
Տեղադրում և ուսուցում ՀՀ-ում գրանցված արտադրողի կողմից հավատարմագրված մասնագետի կողմից։ Մատակարարը պետք է ներկայացնի արտադրողի կողմից տրված լիազորագիր սարքը մատակարելու, տեղադրելու և աշխատանքային վիճակի բերելու համար, ինչպես նաև սարքի տեղադրումից հետո առնվազն մեկ տարվա գործարանային երաշխիք և սարքավորման սպասարկում՝ առնվազն հինգ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Պետական Համալսարան, Քիմիայի ֆակուլտետ, քաղաք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5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