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ՄԲԿ-ԷԱՃԱՊՁԲ-26/38 ծածկագրով դեղորայքի, բժշկական պարագաների և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ՄԲԿ-ԷԱՃԱՊՁԲ-26/38 ծածկագրով դեղորայքի, բժշկական պարագաների և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ՄԲԿ-ԷԱՃԱՊՁԲ-26/38 ծածկագրով դեղորայքի, բժշկական պարագաների և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ՄԲԿ-ԷԱՃԱՊՁԲ-26/38 ծածկագրով դեղորայքի, բժշկական պարագաների և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Ամոքսացիլին+կլավունաթթու 1.2գ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դանակ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քթի ցողիչ 0.01%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դեղահատեր թաղանթապատ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Ամոքսացիլին+կլավունաթթու 1.2գ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 քլավունաթթու  փոշի ն/ե 1․2գ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3000ԱՄ 1մլ Գնման առարկայի որակական տվյալները, չափերը հեղուկ, AC –անատոքսինը կազմված է զտված հակափայտացման անատոքսինից, որը ադսորբաց ված է  ալյումինիումի հիդրօքսի դի դոնդողի հիման վրա : Պատ վաստանյութի մեկ դեղաչափը 0,5մլ, պարունակում է հակա փայտացման անատոքսին նին կապող 10 միավոր, սորբենտ- ալյումինիումի հիդրօքսիդ (0,25–0,55 մգ / մլ), կոնսերվանտ- մեր տիոլատ` 0,05մգ/մլ: 1 սրվակը պարունակում է 1մլ հակափայ տացման անատոքսին յուրաքանչյուրում պատվաստում ների 2-ական դեղաչափով: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phenylephrine լուծույթ մ/մ, ն/ե և ե/մ ներարկման 10մգ/մլ,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տուղտ դեղատու դեղահատեր 50մգ,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դեղահատեր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լուծույթ ներարկման 2850 ՄՄ Axa/0.3մլ,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քսուք 10%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շրթնակալ /մուշտուկ/, չափերը՝ 67*30 MIR SPIROBANK II SMART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դանակ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