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химические вещества и микробная среда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ԱԱԻ-ԷԱՃԱՊՁԲ-26/26</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химические вещества и микробная среда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химические вещества и микробная среда</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химические вещества и микробная среда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ջրային 25%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սուլֆատ անջուր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պղնձարջասպ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օքսիմեթիլֆուրֆուրոլ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թթվի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լիմոնաթթվական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քլորիդի դիհիդրատ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սալիցիլատ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քացախատ եռհիդրատատ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հեքսաֆտորսիլիկատ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Բ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Escherichia coli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Candida albicans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(х.ч)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ջրային 25%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водного  аммиака не менее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(х.ч)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соляной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спирт 96,5%  ГОСТ 5962-67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калия  KJ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Кислота серная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серной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սուլֆատ անջուր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калия безводный (х.ч)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պղնձարջասպ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купорос  (х.ч)                                                                CuSO4 x 5H2O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օքսիմեթիլֆուրֆուրոլ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Оксиметилфурфурол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азотной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кислота (х.ч)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լիմոնաթթվական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Натриевая соль лимонной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Свинец уксуснокислый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свинца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քլորիդի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Дигидрат хлорида бария BaCl2 x 2H2O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Диэтиловый эфир (х.ч)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натрия (х.ч)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(х.ч) NaCl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натрия Na2SO4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Боргидрат натрия NaBH4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Сульфит натрия Na2SO3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սալիցիլատ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Салицилат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Нитрит натрия NaNO2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քացախատ եռհիդրատատ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Натрий ацетат тригидрат CH3COONa x 3H2O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հեքսաֆտորսիլիկատ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Гексафторсиликат натрия Na2SiF6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калия ГОСТ 3760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Гексан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йода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Բ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трилон 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тиосульфата натрия Na2S2O3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Escherichia coli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CultiControl Escherichia coli ATCC 25922, наличие 70%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Candida albicans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CultiControl Candida albicans ATCC   10231, наличие 70% срока годности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получения финансовых средств и заключения дополнительного соглашения в 2025 году.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ջրային 25%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սուլֆատ անջուր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պղնձարջասպ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օքսիմեթիլֆուրֆուրոլ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թթվի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լիմոնաթթվական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քլորիդի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բորհիդրատ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սալիցիլատ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նիտրիտ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քացախատ եռհիդրատատ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հեքսաֆտորսիլիկատ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հեքսան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տրիլոն Բ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Escherichia coli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 Control Candida albicans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