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ԱԱԻ-ԷԱՃԱՊՁԲ-26/27</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Сплит-система мощностью 18000 BTU, предназначенная для помещений площадью до 60 м²:
Режимы работы устройства: бесшумный, охлаждение, обогрев, быстрое охлаждение и осушение.
Ночной режим дополнительно снижает уровень шума.
Сплит-система должна иметь мощность охлаждения 18000 BTU и таймер включения/выключения.
Управление моделью осуществляется с помощью пульта дистанционного управления.
Инверторная система равномерного охлаждения обеспечивает комфортную температуру в течение всего дня, а также гарантирует точное и энергосберегающее регулирование температуры, поддерживая комфорт в жаркое лето и тепло зимой.
Установка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