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5DACF" w14:textId="77777777" w:rsidR="00291B19" w:rsidRPr="00A772A4" w:rsidRDefault="00291B19" w:rsidP="00A772A4">
      <w:pPr>
        <w:spacing w:after="0" w:line="0" w:lineRule="atLeast"/>
        <w:jc w:val="right"/>
        <w:rPr>
          <w:rFonts w:ascii="GHEA Grapalat" w:hAnsi="GHEA Grapalat" w:cs="Sylfaen"/>
          <w:sz w:val="16"/>
          <w:szCs w:val="16"/>
          <w:lang w:val="af-ZA"/>
        </w:rPr>
      </w:pPr>
    </w:p>
    <w:p w14:paraId="563C3CD8" w14:textId="77777777" w:rsidR="00674983" w:rsidRPr="005329BE" w:rsidRDefault="00674983" w:rsidP="00674983">
      <w:pPr>
        <w:jc w:val="center"/>
        <w:rPr>
          <w:rFonts w:ascii="GHEA Grapalat" w:hAnsi="GHEA Grapalat" w:cs="Sylfaen"/>
          <w:b/>
          <w:sz w:val="16"/>
          <w:szCs w:val="16"/>
        </w:rPr>
      </w:pPr>
    </w:p>
    <w:p w14:paraId="5FF7001C" w14:textId="77777777" w:rsidR="00674983" w:rsidRPr="005329BE" w:rsidRDefault="00674983" w:rsidP="00674983">
      <w:pPr>
        <w:shd w:val="clear" w:color="auto" w:fill="FFFF00"/>
        <w:jc w:val="center"/>
        <w:rPr>
          <w:rFonts w:ascii="GHEA Grapalat" w:hAnsi="GHEA Grapalat"/>
          <w:sz w:val="16"/>
          <w:szCs w:val="16"/>
        </w:rPr>
      </w:pPr>
      <w:r w:rsidRPr="005329BE">
        <w:rPr>
          <w:rFonts w:ascii="GHEA Grapalat" w:hAnsi="GHEA Grapalat"/>
          <w:sz w:val="16"/>
          <w:szCs w:val="16"/>
        </w:rPr>
        <w:t>ՎՃԱՐՄԱՆ ԺԱՄԱՆԱԿԱՑՈՒՅՑ*</w:t>
      </w:r>
    </w:p>
    <w:p w14:paraId="21CC239E" w14:textId="77777777" w:rsidR="00674983" w:rsidRPr="005329BE" w:rsidRDefault="00674983" w:rsidP="00674983">
      <w:pPr>
        <w:shd w:val="clear" w:color="auto" w:fill="FFFF00"/>
        <w:jc w:val="right"/>
        <w:rPr>
          <w:rFonts w:ascii="GHEA Grapalat" w:hAnsi="GHEA Grapalat"/>
          <w:sz w:val="16"/>
          <w:szCs w:val="16"/>
        </w:rPr>
      </w:pPr>
    </w:p>
    <w:tbl>
      <w:tblPr>
        <w:tblW w:w="1403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0772"/>
      </w:tblGrid>
      <w:tr w:rsidR="00674983" w:rsidRPr="003969ED" w14:paraId="01EB7F89" w14:textId="77777777" w:rsidTr="007B5872">
        <w:trPr>
          <w:trHeight w:val="6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F7F1806" w14:textId="77777777" w:rsidR="00674983" w:rsidRPr="005329BE" w:rsidRDefault="00674983" w:rsidP="007B5872">
            <w:pPr>
              <w:shd w:val="clear" w:color="auto" w:fill="FFFF00"/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en-GB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Վճարման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վճարման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ժամանակացույց</w:t>
            </w:r>
            <w:proofErr w:type="spellEnd"/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9C97DCA" w14:textId="77777777" w:rsidR="00674983" w:rsidRPr="005329BE" w:rsidRDefault="00674983" w:rsidP="007B5872">
            <w:pPr>
              <w:shd w:val="clear" w:color="auto" w:fill="FFFF00"/>
              <w:overflowPunct w:val="0"/>
              <w:autoSpaceDE w:val="0"/>
              <w:autoSpaceDN w:val="0"/>
              <w:adjustRightInd w:val="0"/>
              <w:rPr>
                <w:rFonts w:ascii="GHEA Grapalat" w:hAnsi="GHEA Grapalat" w:cs="Sylfaen"/>
                <w:sz w:val="16"/>
                <w:szCs w:val="16"/>
                <w:lang w:val="en-GB"/>
              </w:rPr>
            </w:pP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Վճարումներն</w:t>
            </w:r>
            <w:proofErr w:type="spellEnd"/>
            <w:r w:rsidRPr="00674983">
              <w:rPr>
                <w:rFonts w:ascii="GHEA Grapalat" w:hAnsi="GHEA Grapalat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իրականացվելու</w:t>
            </w:r>
            <w:proofErr w:type="spellEnd"/>
            <w:r w:rsidRPr="00674983">
              <w:rPr>
                <w:rFonts w:ascii="GHEA Grapalat" w:hAnsi="GHEA Grapalat" w:cs="Times Armenian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են</w:t>
            </w:r>
            <w:proofErr w:type="spellEnd"/>
            <w:r w:rsidRPr="00674983">
              <w:rPr>
                <w:rFonts w:ascii="GHEA Grapalat" w:hAnsi="GHEA Grapalat" w:cs="Times Armenian"/>
                <w:sz w:val="16"/>
                <w:szCs w:val="16"/>
                <w:lang w:val="en-GB"/>
              </w:rPr>
              <w:t xml:space="preserve"> </w:t>
            </w:r>
            <w:r w:rsidRPr="005329BE">
              <w:rPr>
                <w:rFonts w:ascii="GHEA Grapalat" w:hAnsi="GHEA Grapalat" w:cs="Times Armenian"/>
                <w:sz w:val="16"/>
                <w:szCs w:val="16"/>
                <w:lang w:val="pt-BR"/>
              </w:rPr>
              <w:t>Պայմանագրի գործողության շրջանականերում</w:t>
            </w:r>
            <w:r w:rsidRPr="00674983">
              <w:rPr>
                <w:rFonts w:ascii="GHEA Grapalat" w:hAnsi="GHEA Grapalat" w:cs="Times Armenian"/>
                <w:sz w:val="16"/>
                <w:szCs w:val="16"/>
                <w:lang w:val="en-GB"/>
              </w:rPr>
              <w:t xml:space="preserve">, </w:t>
            </w:r>
            <w:r w:rsidRPr="005329BE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յուրաքանչյուր ամիս </w:t>
            </w:r>
            <w:r w:rsidRPr="00674983">
              <w:rPr>
                <w:rFonts w:ascii="GHEA Grapalat" w:hAnsi="GHEA Grapalat" w:cs="Times Armenian"/>
                <w:sz w:val="16"/>
                <w:szCs w:val="16"/>
                <w:lang w:val="en-GB"/>
              </w:rPr>
              <w:t>5-</w:t>
            </w:r>
            <w:r w:rsidRPr="005329BE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աշխատանքային օրվա ընթացքում</w:t>
            </w:r>
            <w:r w:rsidRPr="00674983">
              <w:rPr>
                <w:rFonts w:ascii="GHEA Grapalat" w:hAnsi="GHEA Grapalat" w:cs="Times Armenian"/>
                <w:sz w:val="16"/>
                <w:szCs w:val="16"/>
                <w:lang w:val="en-GB"/>
              </w:rPr>
              <w:t>,</w:t>
            </w:r>
            <w:r w:rsidRPr="00674983">
              <w:rPr>
                <w:rFonts w:ascii="GHEA Grapalat" w:hAnsi="GHEA Grapalat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նախորդ</w:t>
            </w:r>
            <w:proofErr w:type="spellEnd"/>
            <w:r w:rsidRPr="00674983">
              <w:rPr>
                <w:rFonts w:ascii="GHEA Grapalat" w:hAnsi="GHEA Grapalat" w:cs="Sylfaen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ամսվա</w:t>
            </w:r>
            <w:proofErr w:type="spellEnd"/>
            <w:r w:rsidRPr="00674983">
              <w:rPr>
                <w:rFonts w:ascii="GHEA Grapalat" w:hAnsi="GHEA Grapalat" w:cs="Sylfaen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ընթացքում</w:t>
            </w:r>
            <w:proofErr w:type="spellEnd"/>
            <w:r w:rsidRPr="00674983">
              <w:rPr>
                <w:rFonts w:ascii="GHEA Grapalat" w:hAnsi="GHEA Grapalat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փաստացի</w:t>
            </w:r>
            <w:proofErr w:type="spellEnd"/>
            <w:r w:rsidRPr="00674983">
              <w:rPr>
                <w:rFonts w:ascii="GHEA Grapalat" w:hAnsi="GHEA Grapalat" w:cs="Times Armenian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մատակարարված</w:t>
            </w:r>
            <w:proofErr w:type="spellEnd"/>
            <w:r w:rsidRPr="00674983">
              <w:rPr>
                <w:rFonts w:ascii="GHEA Grapalat" w:hAnsi="GHEA Grapalat" w:cs="Times Armenian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ապրանքների</w:t>
            </w:r>
            <w:proofErr w:type="spellEnd"/>
            <w:r w:rsidRPr="00674983">
              <w:rPr>
                <w:rFonts w:ascii="GHEA Grapalat" w:hAnsi="GHEA Grapalat" w:cs="Sylfaen"/>
                <w:sz w:val="16"/>
                <w:szCs w:val="16"/>
                <w:lang w:val="en-GB"/>
              </w:rPr>
              <w:t xml:space="preserve"> 100%-</w:t>
            </w:r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ի</w:t>
            </w:r>
            <w:r w:rsidRPr="00674983">
              <w:rPr>
                <w:rFonts w:ascii="GHEA Grapalat" w:hAnsi="GHEA Grapalat" w:cs="Sylfaen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չափով</w:t>
            </w:r>
            <w:proofErr w:type="spellEnd"/>
            <w:r w:rsidRPr="00674983">
              <w:rPr>
                <w:rFonts w:ascii="GHEA Grapalat" w:hAnsi="GHEA Grapalat" w:cs="Sylfaen"/>
                <w:sz w:val="16"/>
                <w:szCs w:val="16"/>
                <w:lang w:val="en-GB"/>
              </w:rPr>
              <w:t xml:space="preserve">`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Վաճառ</w:t>
            </w:r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ողի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կողմից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հաստատված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և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ներկայացված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հաշիվ</w:t>
            </w:r>
            <w:proofErr w:type="spellEnd"/>
            <w:r w:rsidRPr="00674983">
              <w:rPr>
                <w:rFonts w:ascii="GHEA Grapalat" w:hAnsi="GHEA Grapalat" w:cs="Sylfaen"/>
                <w:sz w:val="16"/>
                <w:szCs w:val="16"/>
                <w:lang w:val="en-GB"/>
              </w:rPr>
              <w:t>-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ապրանքագրերի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և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հաստատված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ընդունման</w:t>
            </w:r>
            <w:proofErr w:type="spellEnd"/>
            <w:r w:rsidRPr="00674983">
              <w:rPr>
                <w:rFonts w:ascii="GHEA Grapalat" w:hAnsi="GHEA Grapalat" w:cs="Sylfaen"/>
                <w:sz w:val="16"/>
                <w:szCs w:val="16"/>
                <w:lang w:val="en-GB"/>
              </w:rPr>
              <w:t>-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հանձնման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արձանագրությունների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հիման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վրա</w:t>
            </w:r>
            <w:proofErr w:type="spellEnd"/>
            <w:r w:rsidRPr="00674983">
              <w:rPr>
                <w:rFonts w:ascii="GHEA Grapalat" w:hAnsi="GHEA Grapalat" w:cs="Sylfaen"/>
                <w:sz w:val="16"/>
                <w:szCs w:val="16"/>
                <w:lang w:val="en-GB"/>
              </w:rPr>
              <w:t>:</w:t>
            </w:r>
          </w:p>
        </w:tc>
      </w:tr>
    </w:tbl>
    <w:p w14:paraId="1B11814C" w14:textId="77777777" w:rsidR="00291B19" w:rsidRPr="00674983" w:rsidRDefault="00291B19" w:rsidP="00A772A4">
      <w:pPr>
        <w:spacing w:after="0" w:line="0" w:lineRule="atLeast"/>
        <w:ind w:firstLine="708"/>
        <w:jc w:val="both"/>
        <w:rPr>
          <w:rFonts w:ascii="GHEA Grapalat" w:hAnsi="GHEA Grapalat" w:cs="Sylfaen"/>
          <w:sz w:val="16"/>
          <w:szCs w:val="16"/>
          <w:lang w:val="en-GB"/>
        </w:rPr>
      </w:pPr>
    </w:p>
    <w:p w14:paraId="099A0C5E" w14:textId="77777777" w:rsidR="00D137A2" w:rsidRDefault="00D137A2" w:rsidP="00A772A4">
      <w:pPr>
        <w:spacing w:after="0" w:line="0" w:lineRule="atLeast"/>
        <w:ind w:firstLine="708"/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A772A4">
        <w:rPr>
          <w:rFonts w:ascii="GHEA Grapalat" w:hAnsi="GHEA Grapalat" w:cs="Sylfaen"/>
          <w:b/>
          <w:sz w:val="16"/>
          <w:szCs w:val="16"/>
          <w:lang w:val="af-ZA"/>
        </w:rPr>
        <w:t>ԳՆՄԱՆ ՀԱՅՏ</w:t>
      </w:r>
    </w:p>
    <w:p w14:paraId="75D917C2" w14:textId="77777777" w:rsidR="00291B19" w:rsidRPr="00A772A4" w:rsidRDefault="00291B19" w:rsidP="00A772A4">
      <w:pPr>
        <w:spacing w:after="0" w:line="0" w:lineRule="atLeast"/>
        <w:ind w:firstLine="708"/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</w:p>
    <w:tbl>
      <w:tblPr>
        <w:tblW w:w="1602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35"/>
        <w:gridCol w:w="1847"/>
        <w:gridCol w:w="1555"/>
        <w:gridCol w:w="3685"/>
        <w:gridCol w:w="848"/>
        <w:gridCol w:w="993"/>
        <w:gridCol w:w="992"/>
        <w:gridCol w:w="709"/>
        <w:gridCol w:w="1133"/>
        <w:gridCol w:w="1134"/>
        <w:gridCol w:w="1988"/>
        <w:gridCol w:w="6"/>
      </w:tblGrid>
      <w:tr w:rsidR="00D17ED4" w:rsidRPr="007C5432" w14:paraId="2F97B1CD" w14:textId="77777777" w:rsidTr="007C5432">
        <w:trPr>
          <w:trHeight w:val="20"/>
        </w:trPr>
        <w:tc>
          <w:tcPr>
            <w:tcW w:w="16025" w:type="dxa"/>
            <w:gridSpan w:val="12"/>
            <w:shd w:val="clear" w:color="auto" w:fill="FFFFFF" w:themeFill="background1"/>
            <w:vAlign w:val="center"/>
          </w:tcPr>
          <w:p w14:paraId="247174B9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bookmarkStart w:id="0" w:name="_Hlk225416871"/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Ապրանքի</w:t>
            </w:r>
            <w:proofErr w:type="spellEnd"/>
          </w:p>
        </w:tc>
      </w:tr>
      <w:tr w:rsidR="00D17ED4" w:rsidRPr="007C5432" w14:paraId="0EF03A5B" w14:textId="77777777" w:rsidTr="007C5432">
        <w:trPr>
          <w:gridAfter w:val="1"/>
          <w:wAfter w:w="6" w:type="dxa"/>
          <w:trHeight w:val="20"/>
        </w:trPr>
        <w:tc>
          <w:tcPr>
            <w:tcW w:w="1135" w:type="dxa"/>
            <w:vMerge w:val="restart"/>
            <w:shd w:val="clear" w:color="auto" w:fill="FFFFFF" w:themeFill="background1"/>
            <w:vAlign w:val="center"/>
          </w:tcPr>
          <w:p w14:paraId="698CE215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հրավերով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նախատեսված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չափաբաժնի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847" w:type="dxa"/>
            <w:vMerge w:val="restart"/>
            <w:shd w:val="clear" w:color="auto" w:fill="FFFFFF" w:themeFill="background1"/>
            <w:vAlign w:val="center"/>
          </w:tcPr>
          <w:p w14:paraId="5CCA2CF3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գնումների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պլանով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նախատեսված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միջանցիկ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ծածկագիրը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` </w:t>
            </w: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ըստ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ԳՄԱ</w:t>
            </w:r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դասակարգման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(CPV)</w:t>
            </w:r>
          </w:p>
        </w:tc>
        <w:tc>
          <w:tcPr>
            <w:tcW w:w="1555" w:type="dxa"/>
            <w:vMerge w:val="restart"/>
            <w:shd w:val="clear" w:color="auto" w:fill="FFFFFF" w:themeFill="background1"/>
            <w:vAlign w:val="center"/>
          </w:tcPr>
          <w:p w14:paraId="532B40A4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3685" w:type="dxa"/>
            <w:vMerge w:val="restart"/>
            <w:shd w:val="clear" w:color="auto" w:fill="FFFFFF" w:themeFill="background1"/>
            <w:vAlign w:val="center"/>
          </w:tcPr>
          <w:p w14:paraId="3D5BAFAA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48" w:type="dxa"/>
            <w:vMerge w:val="restart"/>
            <w:shd w:val="clear" w:color="auto" w:fill="FFFFFF" w:themeFill="background1"/>
            <w:vAlign w:val="center"/>
          </w:tcPr>
          <w:p w14:paraId="016EEFAB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չափման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17ED1D9C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միավոր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7E959CC5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4CAC38A0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4255" w:type="dxa"/>
            <w:gridSpan w:val="3"/>
            <w:shd w:val="clear" w:color="auto" w:fill="FFFFFF" w:themeFill="background1"/>
            <w:vAlign w:val="center"/>
          </w:tcPr>
          <w:p w14:paraId="06052885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D17ED4" w:rsidRPr="007C5432" w14:paraId="18888E17" w14:textId="77777777" w:rsidTr="007C5432">
        <w:trPr>
          <w:gridAfter w:val="1"/>
          <w:wAfter w:w="6" w:type="dxa"/>
          <w:cantSplit/>
          <w:trHeight w:val="20"/>
        </w:trPr>
        <w:tc>
          <w:tcPr>
            <w:tcW w:w="1135" w:type="dxa"/>
            <w:vMerge/>
            <w:shd w:val="clear" w:color="auto" w:fill="FFFFFF" w:themeFill="background1"/>
            <w:vAlign w:val="center"/>
          </w:tcPr>
          <w:p w14:paraId="30FB65D7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7" w:type="dxa"/>
            <w:vMerge/>
            <w:shd w:val="clear" w:color="auto" w:fill="FFFFFF" w:themeFill="background1"/>
            <w:vAlign w:val="center"/>
          </w:tcPr>
          <w:p w14:paraId="377EA619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5" w:type="dxa"/>
            <w:vMerge/>
            <w:shd w:val="clear" w:color="auto" w:fill="FFFFFF" w:themeFill="background1"/>
            <w:vAlign w:val="center"/>
          </w:tcPr>
          <w:p w14:paraId="10B6E161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85" w:type="dxa"/>
            <w:vMerge/>
            <w:shd w:val="clear" w:color="auto" w:fill="FFFFFF" w:themeFill="background1"/>
            <w:vAlign w:val="center"/>
          </w:tcPr>
          <w:p w14:paraId="52F106FA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48" w:type="dxa"/>
            <w:vMerge/>
            <w:shd w:val="clear" w:color="auto" w:fill="FFFFFF" w:themeFill="background1"/>
            <w:vAlign w:val="center"/>
          </w:tcPr>
          <w:p w14:paraId="03A57C44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7E9CEF34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5918810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1B1DB67D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DEEA9BB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7F26059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ենթակա</w:t>
            </w:r>
            <w:proofErr w:type="spellEnd"/>
            <w:r w:rsidRPr="007C54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18670203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Sylfaen"/>
                <w:b/>
                <w:sz w:val="16"/>
                <w:szCs w:val="16"/>
              </w:rPr>
              <w:t>Ժամկետը</w:t>
            </w:r>
            <w:proofErr w:type="spellEnd"/>
          </w:p>
          <w:p w14:paraId="42C4F219" w14:textId="77777777" w:rsidR="00D17ED4" w:rsidRPr="007C5432" w:rsidRDefault="00D17ED4" w:rsidP="007C5432">
            <w:pPr>
              <w:spacing w:after="0"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D309C" w:rsidRPr="007C5432" w14:paraId="711E9155" w14:textId="77777777" w:rsidTr="007C5432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B61DEC7" w14:textId="7646FF94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C5432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4AC6B76" w14:textId="38FE687F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color w:val="403931"/>
                <w:sz w:val="16"/>
                <w:szCs w:val="16"/>
              </w:rPr>
              <w:t>32581180/2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5A34864" w14:textId="7FA22381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sz w:val="16"/>
                <w:szCs w:val="16"/>
              </w:rPr>
              <w:t xml:space="preserve">SSD </w:t>
            </w: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կրիչ</w:t>
            </w:r>
            <w:proofErr w:type="spellEnd"/>
            <w:r w:rsidRPr="007C5432">
              <w:rPr>
                <w:rFonts w:ascii="GHEA Grapalat" w:hAnsi="GHEA Grapalat" w:cs="Calibri"/>
                <w:sz w:val="16"/>
                <w:szCs w:val="16"/>
              </w:rPr>
              <w:t xml:space="preserve"> 128 ԳԲ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478E30FF" w14:textId="33F6D1BC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Kingston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Sandisk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Samsung</w:t>
            </w:r>
          </w:p>
          <w:p w14:paraId="641CD27B" w14:textId="34FA88CB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Տեսակը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SSD: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Ձևի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գործակիցը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2,5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դյույմ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Հիշ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ծավալը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128 ԳԲ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Ինտերֆեյս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SATA-III: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Ընթերցման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500 ՄԲ/վ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Գրելու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450 ՄԲ/վ 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հիշողության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տեսակը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TLC: Kingston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Sandisk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Samsung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0C3B4B1" w14:textId="40A4B845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EF7B561" w14:textId="43CB2003" w:rsidR="00AD309C" w:rsidRPr="007C5432" w:rsidRDefault="00AD309C" w:rsidP="007C543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FF62439" w14:textId="516FA99F" w:rsidR="00AD309C" w:rsidRPr="007C5432" w:rsidRDefault="00AD309C" w:rsidP="007C5432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0D8A4AE" w14:textId="0F2262E8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232785C" w14:textId="401888D5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5403066" w14:textId="39FE27AF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0A8D7DC4" w14:textId="15CC4BDA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7C543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 օրացուցային</w:t>
            </w:r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D309C" w:rsidRPr="007C5432" w14:paraId="075D1E8C" w14:textId="77777777" w:rsidTr="007C5432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CBA4E82" w14:textId="1CC7CAAD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C5432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262A8F7" w14:textId="53C9589E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color w:val="403931"/>
                <w:sz w:val="16"/>
                <w:szCs w:val="16"/>
              </w:rPr>
              <w:t>31151120/2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DF90078" w14:textId="6CEB6886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sz w:val="16"/>
                <w:szCs w:val="16"/>
              </w:rPr>
              <w:t xml:space="preserve">UPS </w:t>
            </w: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անխափան</w:t>
            </w:r>
            <w:proofErr w:type="spellEnd"/>
            <w:r w:rsidRPr="007C543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սնուցման</w:t>
            </w:r>
            <w:proofErr w:type="spellEnd"/>
            <w:r w:rsidRPr="007C543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սարք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4493D548" w14:textId="4685AA55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Հզորությունը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480+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Լրիվ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հզորությունը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</w:t>
            </w: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50 VA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Մարտկոցի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հզորությունը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4.5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Ah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Մարտկոցի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աշխատանքի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տևողությունը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6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րոպե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Լարում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165-290 V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45-65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Հց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Փոխարկման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տևողություն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4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ms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- 1տարի APC, Mercury, AZERTY,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PowerSafe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, CBR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66A1540" w14:textId="679C45F8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EBE403E" w14:textId="7B23E437" w:rsidR="00AD309C" w:rsidRPr="007C5432" w:rsidRDefault="00AD309C" w:rsidP="007C543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3B37E70" w14:textId="6297F877" w:rsidR="00AD309C" w:rsidRPr="007C5432" w:rsidRDefault="00AD309C" w:rsidP="007C5432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066873" w14:textId="158A0FE8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8E1F4D9" w14:textId="2071F215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F7ADFFA" w14:textId="06563E44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07EF6E0A" w14:textId="63155F42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7C543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 օրացուցային</w:t>
            </w:r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D309C" w:rsidRPr="007C5432" w14:paraId="7E59077B" w14:textId="77777777" w:rsidTr="007C5432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A699B15" w14:textId="37B716B4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C5432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06F2D46" w14:textId="28DB5A01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color w:val="403931"/>
                <w:sz w:val="16"/>
                <w:szCs w:val="16"/>
              </w:rPr>
              <w:t>32551290/1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428BC8F" w14:textId="056B25F1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sz w:val="16"/>
                <w:szCs w:val="16"/>
              </w:rPr>
              <w:t xml:space="preserve">WiFi-ի </w:t>
            </w: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երթուղիչ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31CAD202" w14:textId="1ED8ECB2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NETIS,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Archer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Tp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-Link,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Tenda</w:t>
            </w:r>
            <w:proofErr w:type="spellEnd"/>
          </w:p>
          <w:p w14:paraId="49D68387" w14:textId="02FD2283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Wi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-Fi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Wi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-Fi - 2.4 GHz,5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GHz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Wi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-Fi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Ստանդարտ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- 802.11n, </w:t>
            </w: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802.11ac, 802.11a, 802.11b, 802.11g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Բնիկների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- 1 x WAN, 2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 Fast-Ethernet </w:t>
            </w: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Ինտերֆեյս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- 1 x USB 2.0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Միացումներ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- 10/100BASE-TX/4G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ready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Առանձնահատկություններ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</w:t>
            </w: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 DHCP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server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, Ipv6,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580BA1E" w14:textId="0F87DAC5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670F633" w14:textId="60510B8C" w:rsidR="00AD309C" w:rsidRPr="007C5432" w:rsidRDefault="00AD309C" w:rsidP="007C543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A1F28B" w14:textId="2AF6FCE8" w:rsidR="00AD309C" w:rsidRPr="007C5432" w:rsidRDefault="00AD309C" w:rsidP="007C5432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DE2AD9D" w14:textId="4B75445E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C2B4830" w14:textId="47365A49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37D1F80" w14:textId="3F7CDB19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422E1E9B" w14:textId="7BE643C1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7C543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 օրացուցային</w:t>
            </w:r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D309C" w:rsidRPr="007C5432" w14:paraId="4E7EFE2F" w14:textId="77777777" w:rsidTr="007C5432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35D276D" w14:textId="05EED8A7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C5432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7BE5F76" w14:textId="4A773871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color w:val="403931"/>
                <w:sz w:val="16"/>
                <w:szCs w:val="16"/>
              </w:rPr>
              <w:t>30211220/1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D60E3B1" w14:textId="53A486B2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Մոնոբլոկ</w:t>
            </w:r>
            <w:proofErr w:type="spellEnd"/>
            <w:r w:rsidRPr="007C543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համակարգիչ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76F90250" w14:textId="77777777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HP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Coolbird</w:t>
            </w:r>
            <w:proofErr w:type="spellEnd"/>
          </w:p>
          <w:p w14:paraId="090BF57D" w14:textId="49DAA728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- 2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տարի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Էկրանի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չափը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-24"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Չիփսեթ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- 12650H CPU - 12th Gen, intel Core I7, 10Core, Max Turbo Frequency – 4,7Ghz, Cache – 24MB, RAM- </w:t>
            </w: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br/>
              <w:t xml:space="preserve">16GB DDR4  SSD - 256GB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Sata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Slots – 2 Screen Resolution - FULL HD Display Type-IPS Built in </w:t>
            </w: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br/>
              <w:t xml:space="preserve">Speakers Bluetooth Support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Wifi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Dual Band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Usb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2.0 ports – 2 USB 3.0 ports – 4 RJ 45 port, HDMI </w:t>
            </w: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br/>
              <w:t>interface, VGA Interface, Power Adapter, Power Cable, Color-White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AD57D60" w14:textId="632FABEE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B3791DB" w14:textId="298FBED3" w:rsidR="00AD309C" w:rsidRPr="007C5432" w:rsidRDefault="00AD309C" w:rsidP="007C543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DE3716C" w14:textId="2034EDB3" w:rsidR="00AD309C" w:rsidRPr="007C5432" w:rsidRDefault="00AD309C" w:rsidP="007C5432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9832789" w14:textId="04695749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7906A71" w14:textId="7F5BAB53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A504951" w14:textId="223D824F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55198137" w14:textId="5EE5B5FE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7C543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30 աշխատանքային օր</w:t>
            </w:r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0A56F5" w:rsidRPr="007C5432" w14:paraId="35E4A837" w14:textId="77777777" w:rsidTr="007C5432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45DA8A2" w14:textId="36FA294E" w:rsidR="000A56F5" w:rsidRPr="007C5432" w:rsidRDefault="006C4AB3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C5432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81B12D0" w14:textId="14AE11C9" w:rsidR="000A56F5" w:rsidRPr="007C5432" w:rsidRDefault="000A56F5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color w:val="403931"/>
                <w:sz w:val="16"/>
                <w:szCs w:val="16"/>
              </w:rPr>
              <w:t>32341110/3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1AD85BD" w14:textId="4437AF9E" w:rsidR="000A56F5" w:rsidRPr="007C5432" w:rsidRDefault="000A56F5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Բարձրախոս</w:t>
            </w:r>
            <w:proofErr w:type="spellEnd"/>
            <w:r w:rsidRPr="007C543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անլար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78F064C5" w14:textId="28BFEF1E" w:rsidR="000A56F5" w:rsidRPr="007C5432" w:rsidRDefault="000A56F5" w:rsidP="007C5432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Տեսակը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All-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in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-One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Առանձնահատկություն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լուսային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էֆեկտ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TWS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ռեժիմ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Ակուստիկ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համակարգի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ֆորմատը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- 1.0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Դիմային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ակուստիկայի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գծերի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– 2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Mic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Jack - 6.3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Աջակցվող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ֆորմատները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WMA , MP3 , WAV  JBL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Kenwood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956D3DA" w14:textId="792D5C4A" w:rsidR="000A56F5" w:rsidRPr="007C5432" w:rsidRDefault="000A56F5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30A2D88" w14:textId="1592EC76" w:rsidR="000A56F5" w:rsidRPr="007C5432" w:rsidRDefault="000A56F5" w:rsidP="007C543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881A45B" w14:textId="0A98737B" w:rsidR="000A56F5" w:rsidRPr="007C5432" w:rsidRDefault="000A56F5" w:rsidP="007C5432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08B0AC1" w14:textId="0A2E3685" w:rsidR="000A56F5" w:rsidRPr="007C5432" w:rsidRDefault="000A56F5" w:rsidP="007C5432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12863D4" w14:textId="11FE5E06" w:rsidR="000A56F5" w:rsidRPr="007C5432" w:rsidRDefault="000A56F5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58AB46C" w14:textId="3E724FC5" w:rsidR="000A56F5" w:rsidRPr="007C5432" w:rsidRDefault="000A56F5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15388F78" w14:textId="1DE50EF5" w:rsidR="000A56F5" w:rsidRPr="007C5432" w:rsidRDefault="000A56F5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7C543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 օրացուցային</w:t>
            </w:r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D309C" w:rsidRPr="003969ED" w14:paraId="5B0D08FC" w14:textId="77777777" w:rsidTr="007C5432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016139C" w14:textId="360F5660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C5432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9FB020B" w14:textId="207E65C4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color w:val="403931"/>
                <w:sz w:val="16"/>
                <w:szCs w:val="16"/>
              </w:rPr>
              <w:t>31221500/1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D8A2693" w14:textId="4370111E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Հոսանքի</w:t>
            </w:r>
            <w:proofErr w:type="spellEnd"/>
            <w:r w:rsidRPr="007C543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կայունարար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6041AA27" w14:textId="77777777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Resanta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Andeli</w:t>
            </w:r>
            <w:proofErr w:type="spellEnd"/>
          </w:p>
          <w:p w14:paraId="37F6D9A7" w14:textId="4421B7C2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Պաշտպանություն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Կարճ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միացումից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Գերտաքացումից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Ավելացած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լարումից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- 500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Ծանրաբեռնման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- 350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Պաշտպանության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կարգ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IP20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Լարման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220(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Միաֆազ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 50Հց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Վարդակների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քանակ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Մուտքային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լարման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տիրույթ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140-260Վ </w:t>
            </w: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Ելքային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նոմինալ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հոսանք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220±8%Վ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Հովացում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Կարգավորման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ժամանակ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&lt;15մվ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Պաշտպանություն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վոլտից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245±5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Առավելագույն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հոսանք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5.3Ա LED </w:t>
            </w: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Էկրան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ԱՌԿԱ Է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Կայունացման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ճշգրտություն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±3% ՕԳԳ 97%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Կարգավորման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35Վ/վ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>ջերմաստիճան</w:t>
            </w:r>
            <w:proofErr w:type="spellEnd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5-40°C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408A613" w14:textId="3573B083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AD7E88B" w14:textId="73021640" w:rsidR="00AD309C" w:rsidRPr="007C5432" w:rsidRDefault="00AD309C" w:rsidP="007C543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800D478" w14:textId="408615E0" w:rsidR="00AD309C" w:rsidRPr="007C5432" w:rsidRDefault="00AD309C" w:rsidP="007C5432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2E3CD5F" w14:textId="0071A521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7C5432">
              <w:rPr>
                <w:rFonts w:ascii="GHEA Grapalat" w:hAnsi="GHEA Grapalat" w:cs="Calibri"/>
                <w:sz w:val="16"/>
                <w:szCs w:val="16"/>
                <w:lang w:val="hy-AM"/>
              </w:rPr>
              <w:t>6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84A7DD1" w14:textId="57A0C47E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CC99FA1" w14:textId="0DCFB3BD" w:rsidR="00AD309C" w:rsidRPr="007C5432" w:rsidRDefault="00AD309C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7C5432">
              <w:rPr>
                <w:rFonts w:ascii="GHEA Grapalat" w:hAnsi="GHEA Grapalat" w:cs="Calibri"/>
                <w:sz w:val="16"/>
                <w:szCs w:val="16"/>
                <w:lang w:val="hy-AM"/>
              </w:rPr>
              <w:t>6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0DFDC220" w14:textId="35767E47" w:rsidR="00AD309C" w:rsidRPr="005E6399" w:rsidRDefault="00AD309C" w:rsidP="007C5432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5E6399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Սույն պայմանագիրն ուժի մեջ մտնելու օրվանից հաշված  </w:t>
            </w:r>
            <w:r w:rsidRPr="007C543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 օրացուցային</w:t>
            </w:r>
            <w:r w:rsidRPr="005E6399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օրվա </w:t>
            </w:r>
            <w:proofErr w:type="spellStart"/>
            <w:r w:rsidRPr="005E6399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ընթացում</w:t>
            </w:r>
            <w:proofErr w:type="spellEnd"/>
            <w:r w:rsidRPr="005E6399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:</w:t>
            </w:r>
          </w:p>
        </w:tc>
      </w:tr>
      <w:tr w:rsidR="006C4AB3" w:rsidRPr="003969ED" w14:paraId="000D536E" w14:textId="77777777" w:rsidTr="007C5432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F59177C" w14:textId="05716DD5" w:rsidR="006C4AB3" w:rsidRPr="007C5432" w:rsidRDefault="006C4AB3" w:rsidP="007C5432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7C543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7E6BA99" w14:textId="456A6C43" w:rsidR="006C4AB3" w:rsidRPr="007C5432" w:rsidRDefault="006C4AB3" w:rsidP="007C5432">
            <w:pPr>
              <w:spacing w:after="0"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C5432">
              <w:rPr>
                <w:rFonts w:ascii="GHEA Grapalat" w:hAnsi="GHEA Grapalat" w:cs="Calibri"/>
                <w:color w:val="403931"/>
                <w:sz w:val="16"/>
                <w:szCs w:val="16"/>
              </w:rPr>
              <w:t>32351120/2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9917586" w14:textId="1EC819F6" w:rsidR="006C4AB3" w:rsidRPr="007C5432" w:rsidRDefault="006C4AB3" w:rsidP="007C5432">
            <w:pPr>
              <w:spacing w:after="0"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էկրան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7C564568" w14:textId="7981FBB4" w:rsidR="006C4AB3" w:rsidRPr="007C5432" w:rsidRDefault="007C5432" w:rsidP="007C5432">
            <w:pPr>
              <w:spacing w:after="0"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Ներկայացված է </w:t>
            </w:r>
            <w:proofErr w:type="spellStart"/>
            <w:r w:rsidRPr="007C543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ստորև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4B19BAC" w14:textId="5EAEDC9E" w:rsidR="006C4AB3" w:rsidRPr="007C5432" w:rsidRDefault="006C4AB3" w:rsidP="007C5432">
            <w:pPr>
              <w:spacing w:after="0"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CADD6BE" w14:textId="0E592C69" w:rsidR="006C4AB3" w:rsidRPr="007C5432" w:rsidRDefault="006C4AB3" w:rsidP="007C5432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4143F3E" w14:textId="321C9A53" w:rsidR="006C4AB3" w:rsidRPr="007C5432" w:rsidRDefault="006C4AB3" w:rsidP="007C543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7CB100F" w14:textId="09B08656" w:rsidR="006C4AB3" w:rsidRPr="007C5432" w:rsidRDefault="006C4AB3" w:rsidP="007C5432">
            <w:pPr>
              <w:spacing w:after="0" w:line="0" w:lineRule="atLeast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C543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433BD75" w14:textId="4232E9BB" w:rsidR="006C4AB3" w:rsidRPr="007C5432" w:rsidRDefault="006C4AB3" w:rsidP="007C5432">
            <w:pPr>
              <w:spacing w:after="0"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FF7F936" w14:textId="3246EC3D" w:rsidR="006C4AB3" w:rsidRPr="007C5432" w:rsidRDefault="006C4AB3" w:rsidP="007C5432">
            <w:pPr>
              <w:spacing w:after="0" w:line="0" w:lineRule="atLeast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C543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07205FF1" w14:textId="3439435B" w:rsidR="006C4AB3" w:rsidRPr="007C5432" w:rsidRDefault="006C4AB3" w:rsidP="007C5432">
            <w:pPr>
              <w:spacing w:after="0"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7C543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Սույն պայմանագիրն ուժի մեջ մտնելու օրվանից հաշված  </w:t>
            </w:r>
            <w:r w:rsidR="00DF53AF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r w:rsidRPr="007C543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 օրվա </w:t>
            </w:r>
            <w:proofErr w:type="spellStart"/>
            <w:r w:rsidRPr="007C543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ընթացում</w:t>
            </w:r>
            <w:proofErr w:type="spellEnd"/>
            <w:r w:rsidRPr="007C543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:</w:t>
            </w:r>
          </w:p>
        </w:tc>
      </w:tr>
    </w:tbl>
    <w:bookmarkEnd w:id="0"/>
    <w:p w14:paraId="03E0A776" w14:textId="77777777" w:rsidR="00A772A4" w:rsidRDefault="00C034DB" w:rsidP="00A772A4">
      <w:pPr>
        <w:spacing w:after="0" w:line="0" w:lineRule="atLeast"/>
        <w:jc w:val="both"/>
        <w:rPr>
          <w:rFonts w:ascii="GHEA Grapalat" w:hAnsi="GHEA Grapalat" w:cs="GHEA Grapalat"/>
          <w:i/>
          <w:sz w:val="16"/>
          <w:szCs w:val="16"/>
          <w:lang w:val="es-ES"/>
        </w:rPr>
      </w:pPr>
      <w:r w:rsidRPr="00A772A4">
        <w:rPr>
          <w:rFonts w:ascii="GHEA Grapalat" w:hAnsi="GHEA Grapalat" w:cs="GHEA Grapalat"/>
          <w:i/>
          <w:sz w:val="16"/>
          <w:szCs w:val="16"/>
          <w:lang w:val="es-ES"/>
        </w:rPr>
        <w:t xml:space="preserve">            </w:t>
      </w:r>
    </w:p>
    <w:p w14:paraId="5C851D27" w14:textId="0AA22FDD" w:rsidR="00291B19" w:rsidRDefault="00291B19" w:rsidP="00E47B84">
      <w:pPr>
        <w:spacing w:after="0" w:line="0" w:lineRule="atLeast"/>
        <w:rPr>
          <w:rFonts w:ascii="GHEA Grapalat" w:hAnsi="GHEA Grapalat" w:cs="Sylfaen"/>
          <w:b/>
          <w:bCs/>
          <w:sz w:val="16"/>
          <w:szCs w:val="16"/>
          <w:lang w:val="nb-NO"/>
        </w:rPr>
      </w:pPr>
    </w:p>
    <w:p w14:paraId="0B12F459" w14:textId="444D62FA" w:rsidR="007C5432" w:rsidRDefault="007C5432" w:rsidP="007C5432">
      <w:pPr>
        <w:spacing w:after="0" w:line="0" w:lineRule="atLeast"/>
        <w:jc w:val="center"/>
        <w:rPr>
          <w:rFonts w:ascii="GHEA Grapalat" w:hAnsi="GHEA Grapalat" w:cs="Sylfaen"/>
          <w:b/>
          <w:bCs/>
          <w:sz w:val="16"/>
          <w:szCs w:val="16"/>
          <w:lang w:val="hy-AM"/>
        </w:rPr>
      </w:pPr>
      <w:r>
        <w:rPr>
          <w:rFonts w:ascii="GHEA Grapalat" w:hAnsi="GHEA Grapalat" w:cs="Sylfaen"/>
          <w:b/>
          <w:bCs/>
          <w:sz w:val="16"/>
          <w:szCs w:val="16"/>
          <w:lang w:val="hy-AM"/>
        </w:rPr>
        <w:t>ՉԱՓԱԲԱԺԻՆ 7՝  ՏԵԽՆԻԿԱԿԱՆ ԲՆՈՒԹԱԳԻՐ</w:t>
      </w:r>
    </w:p>
    <w:p w14:paraId="22029745" w14:textId="77777777" w:rsidR="007C5432" w:rsidRPr="007C5432" w:rsidRDefault="007C5432" w:rsidP="00E47B84">
      <w:pPr>
        <w:spacing w:after="0" w:line="0" w:lineRule="atLeast"/>
        <w:rPr>
          <w:rFonts w:ascii="GHEA Grapalat" w:hAnsi="GHEA Grapalat" w:cs="Sylfaen"/>
          <w:b/>
          <w:bCs/>
          <w:sz w:val="16"/>
          <w:szCs w:val="16"/>
          <w:lang w:val="hy-AM"/>
        </w:rPr>
      </w:pPr>
    </w:p>
    <w:tbl>
      <w:tblPr>
        <w:tblW w:w="14454" w:type="dxa"/>
        <w:tblInd w:w="113" w:type="dxa"/>
        <w:tblLook w:val="04A0" w:firstRow="1" w:lastRow="0" w:firstColumn="1" w:lastColumn="0" w:noHBand="0" w:noVBand="1"/>
      </w:tblPr>
      <w:tblGrid>
        <w:gridCol w:w="600"/>
        <w:gridCol w:w="2960"/>
        <w:gridCol w:w="10894"/>
      </w:tblGrid>
      <w:tr w:rsidR="007C5432" w:rsidRPr="003969ED" w14:paraId="407533BD" w14:textId="77777777" w:rsidTr="007C5432">
        <w:trPr>
          <w:trHeight w:val="360"/>
        </w:trPr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BC2E6"/>
            <w:vAlign w:val="center"/>
            <w:hideMark/>
          </w:tcPr>
          <w:p w14:paraId="2FAAA47E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nb-NO" w:eastAsia="en-US"/>
              </w:rPr>
            </w:pPr>
            <w:r w:rsidRPr="005E6399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hy-AM" w:eastAsia="en-US"/>
              </w:rPr>
              <w:t>Դահլիճի</w:t>
            </w:r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nb-NO" w:eastAsia="en-US"/>
              </w:rPr>
              <w:t xml:space="preserve"> </w:t>
            </w:r>
            <w:r w:rsidRPr="005E6399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hy-AM" w:eastAsia="en-US"/>
              </w:rPr>
              <w:t>համար</w:t>
            </w:r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nb-NO" w:eastAsia="en-US"/>
              </w:rPr>
              <w:t xml:space="preserve"> </w:t>
            </w:r>
            <w:r w:rsidRPr="005E6399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hy-AM" w:eastAsia="en-US"/>
              </w:rPr>
              <w:t>նախատեսված</w:t>
            </w:r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nb-NO" w:eastAsia="en-US"/>
              </w:rPr>
              <w:t xml:space="preserve"> LED </w:t>
            </w:r>
            <w:r w:rsidRPr="005E6399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hy-AM" w:eastAsia="en-US"/>
              </w:rPr>
              <w:t>Էկրանի</w:t>
            </w:r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nb-NO" w:eastAsia="en-US"/>
              </w:rPr>
              <w:t xml:space="preserve"> </w:t>
            </w:r>
            <w:r w:rsidRPr="005E6399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hy-AM" w:eastAsia="en-US"/>
              </w:rPr>
              <w:t>տեխնիկական</w:t>
            </w:r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nb-NO" w:eastAsia="en-US"/>
              </w:rPr>
              <w:t xml:space="preserve"> </w:t>
            </w:r>
            <w:r w:rsidRPr="005E6399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hy-AM" w:eastAsia="en-US"/>
              </w:rPr>
              <w:t>բնութագիր</w:t>
            </w:r>
          </w:p>
        </w:tc>
      </w:tr>
      <w:tr w:rsidR="007C5432" w:rsidRPr="007C5432" w14:paraId="69AD7552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EBBD0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818D1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Ընդհանուր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չափսերը</w:t>
            </w:r>
            <w:proofErr w:type="spellEnd"/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1260C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3520x2400 - 8,4քմ</w:t>
            </w:r>
          </w:p>
        </w:tc>
      </w:tr>
      <w:tr w:rsidR="007C5432" w:rsidRPr="007C5432" w14:paraId="04FBA448" w14:textId="77777777" w:rsidTr="007C5432">
        <w:trPr>
          <w:trHeight w:val="360"/>
        </w:trPr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BC2E6"/>
            <w:noWrap/>
            <w:vAlign w:val="center"/>
            <w:hideMark/>
          </w:tcPr>
          <w:p w14:paraId="3E7AB842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Մոդուլի</w:t>
            </w:r>
            <w:proofErr w:type="spellEnd"/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բնութագիր</w:t>
            </w:r>
            <w:proofErr w:type="spellEnd"/>
          </w:p>
        </w:tc>
      </w:tr>
      <w:tr w:rsidR="007C5432" w:rsidRPr="007C5432" w14:paraId="2C9EC15C" w14:textId="77777777" w:rsidTr="007C5432">
        <w:trPr>
          <w:trHeight w:val="3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44DA0BA3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7C5432">
              <w:rPr>
                <w:rFonts w:ascii="Calibri" w:eastAsia="SimSun" w:hAnsi="Calibri" w:cs="Calibri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7BFD4FDE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Անգլերեն</w:t>
            </w:r>
            <w:proofErr w:type="spellEnd"/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center"/>
            <w:hideMark/>
          </w:tcPr>
          <w:p w14:paraId="3FEDE7D1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Հայերեն</w:t>
            </w:r>
            <w:proofErr w:type="spellEnd"/>
          </w:p>
        </w:tc>
      </w:tr>
      <w:tr w:rsidR="007C5432" w:rsidRPr="007C5432" w14:paraId="62F7C22E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CA4E9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F6B38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Led type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FE64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LED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տեսակը</w:t>
            </w:r>
            <w:proofErr w:type="spellEnd"/>
          </w:p>
        </w:tc>
      </w:tr>
      <w:tr w:rsidR="007C5432" w:rsidRPr="007C5432" w14:paraId="5321353B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14669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12F8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Module size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925B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Մոդուլի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չափը</w:t>
            </w:r>
            <w:proofErr w:type="spellEnd"/>
          </w:p>
        </w:tc>
      </w:tr>
      <w:tr w:rsidR="007C5432" w:rsidRPr="007C5432" w14:paraId="28D9AA93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3FA97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14ABE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Module resolution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5DB3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Մոդուլի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թույլատրությունը</w:t>
            </w:r>
            <w:proofErr w:type="spellEnd"/>
          </w:p>
        </w:tc>
      </w:tr>
      <w:tr w:rsidR="007C5432" w:rsidRPr="007C5432" w14:paraId="3F5F7565" w14:textId="77777777" w:rsidTr="007C5432">
        <w:trPr>
          <w:trHeight w:val="315"/>
        </w:trPr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BC2E6"/>
            <w:noWrap/>
            <w:vAlign w:val="center"/>
            <w:hideMark/>
          </w:tcPr>
          <w:p w14:paraId="4171A1F8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Էկրանի</w:t>
            </w:r>
            <w:proofErr w:type="spellEnd"/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պարամետրեր</w:t>
            </w:r>
            <w:proofErr w:type="spellEnd"/>
          </w:p>
        </w:tc>
      </w:tr>
      <w:tr w:rsidR="007C5432" w:rsidRPr="007C5432" w14:paraId="5A9837CC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7669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6885E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Screen size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390B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Էկրանի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չափը</w:t>
            </w:r>
            <w:proofErr w:type="spellEnd"/>
          </w:p>
        </w:tc>
      </w:tr>
      <w:tr w:rsidR="007C5432" w:rsidRPr="007C5432" w14:paraId="30AC4FAA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7BEE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25BC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Screen resolution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9A0E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Էկրանի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թույլատրությունը</w:t>
            </w:r>
            <w:proofErr w:type="spellEnd"/>
          </w:p>
        </w:tc>
      </w:tr>
      <w:tr w:rsidR="007C5432" w:rsidRPr="007C5432" w14:paraId="18AD6442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016D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962E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Cabinet qty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258C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Կաբինետների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քանակը</w:t>
            </w:r>
            <w:proofErr w:type="spellEnd"/>
          </w:p>
        </w:tc>
      </w:tr>
      <w:tr w:rsidR="007C5432" w:rsidRPr="007C5432" w14:paraId="67DFE7E1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F245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lastRenderedPageBreak/>
              <w:t>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270B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Brightness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B301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Պայծառություն</w:t>
            </w:r>
            <w:proofErr w:type="spellEnd"/>
          </w:p>
        </w:tc>
      </w:tr>
      <w:tr w:rsidR="007C5432" w:rsidRPr="007C5432" w14:paraId="1CC0DEFD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94A2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C1ED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Viewing Angle 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67FB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Դիտման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անկյուն</w:t>
            </w:r>
            <w:proofErr w:type="spellEnd"/>
          </w:p>
        </w:tc>
      </w:tr>
      <w:tr w:rsidR="007C5432" w:rsidRPr="007C5432" w14:paraId="53A8C795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6448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E5DD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Viewing distance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229B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Դիտման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հեռավորություն</w:t>
            </w:r>
            <w:proofErr w:type="spellEnd"/>
          </w:p>
        </w:tc>
      </w:tr>
      <w:tr w:rsidR="007C5432" w:rsidRPr="007C5432" w14:paraId="3C98BFB9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90B9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CAC4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Gray level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BEEF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Մոխրագույնի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մակարդակ</w:t>
            </w:r>
            <w:proofErr w:type="spellEnd"/>
          </w:p>
        </w:tc>
      </w:tr>
      <w:tr w:rsidR="007C5432" w:rsidRPr="007C5432" w14:paraId="740EF45C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E9D5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711C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Refresh frequency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2C1E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Թարմացման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հաճախականություն</w:t>
            </w:r>
            <w:proofErr w:type="spellEnd"/>
          </w:p>
        </w:tc>
      </w:tr>
      <w:tr w:rsidR="007C5432" w:rsidRPr="007C5432" w14:paraId="222DFF50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763D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1F614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Power Input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10BF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Մուտքային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հզորություն</w:t>
            </w:r>
            <w:proofErr w:type="spellEnd"/>
          </w:p>
        </w:tc>
      </w:tr>
      <w:tr w:rsidR="007C5432" w:rsidRPr="007C5432" w14:paraId="6EC35172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6BD0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CFCE8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Power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comsuption</w:t>
            </w:r>
            <w:proofErr w:type="spellEnd"/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0ACE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Էներգիայի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սպառում</w:t>
            </w:r>
            <w:proofErr w:type="spellEnd"/>
          </w:p>
        </w:tc>
      </w:tr>
      <w:tr w:rsidR="007C5432" w:rsidRPr="003969ED" w14:paraId="0ECD2655" w14:textId="77777777" w:rsidTr="007C5432">
        <w:trPr>
          <w:trHeight w:val="4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882C4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D78E4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MTBF--hours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7494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Անխափան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աշխատանքի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միջին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ժամանակ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ժամ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)</w:t>
            </w:r>
          </w:p>
        </w:tc>
      </w:tr>
      <w:tr w:rsidR="007C5432" w:rsidRPr="007C5432" w14:paraId="2C67B6C0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56C7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21092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Life--hours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89AE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Ծառայության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ժամկետ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ժամ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)</w:t>
            </w:r>
          </w:p>
        </w:tc>
      </w:tr>
      <w:tr w:rsidR="007C5432" w:rsidRPr="007C5432" w14:paraId="407FF4EF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C17D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D94CD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IP grade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65BF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Պաշտպանության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աստիճան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(IP)</w:t>
            </w:r>
          </w:p>
        </w:tc>
      </w:tr>
      <w:tr w:rsidR="007C5432" w:rsidRPr="007C5432" w14:paraId="4E56436A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4407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73CB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Operating Temperature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15E0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Աշխատանքային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ջերմաստիճան</w:t>
            </w:r>
            <w:proofErr w:type="spellEnd"/>
          </w:p>
        </w:tc>
      </w:tr>
      <w:tr w:rsidR="007C5432" w:rsidRPr="007C5432" w14:paraId="51D8AE88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14B2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CCAD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Storage Humidity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E4C8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Պահպանման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խոնավություն</w:t>
            </w:r>
            <w:proofErr w:type="spellEnd"/>
          </w:p>
        </w:tc>
      </w:tr>
      <w:tr w:rsidR="007C5432" w:rsidRPr="007C5432" w14:paraId="2C56AF17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C7260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C6D9E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Օperating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system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2EB3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Օպերացիոն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համակարգ</w:t>
            </w:r>
            <w:proofErr w:type="spellEnd"/>
          </w:p>
        </w:tc>
      </w:tr>
      <w:tr w:rsidR="007C5432" w:rsidRPr="007C5432" w14:paraId="0E66AF16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C8F2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993F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Maintance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access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DB9B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Սպասարկման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հասանելիություն</w:t>
            </w:r>
            <w:proofErr w:type="spellEnd"/>
          </w:p>
        </w:tc>
      </w:tr>
      <w:tr w:rsidR="007C5432" w:rsidRPr="007C5432" w14:paraId="4AFEE821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8642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4C58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Power Supply model</w:t>
            </w: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B8EA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Սնուցման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բլոկի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մոդել</w:t>
            </w:r>
            <w:proofErr w:type="spellEnd"/>
          </w:p>
        </w:tc>
      </w:tr>
      <w:tr w:rsidR="007C5432" w:rsidRPr="007C5432" w14:paraId="4198CD86" w14:textId="77777777" w:rsidTr="007C5432">
        <w:trPr>
          <w:trHeight w:val="360"/>
        </w:trPr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301C1D32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/>
                <w:bCs/>
                <w:color w:val="333399"/>
                <w:sz w:val="32"/>
                <w:szCs w:val="32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b/>
                <w:bCs/>
                <w:color w:val="333399"/>
                <w:sz w:val="32"/>
                <w:szCs w:val="32"/>
                <w:lang w:val="en-US" w:eastAsia="en-US"/>
              </w:rPr>
              <w:t>P2 3520x2400 8,4քմ</w:t>
            </w:r>
          </w:p>
        </w:tc>
      </w:tr>
      <w:tr w:rsidR="007C5432" w:rsidRPr="007C5432" w14:paraId="7B03A92E" w14:textId="77777777" w:rsidTr="007C5432">
        <w:trPr>
          <w:trHeight w:val="3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156AA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7C5432">
              <w:rPr>
                <w:rFonts w:ascii="Calibri" w:eastAsia="SimSun" w:hAnsi="Calibri" w:cs="Calibri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66817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Ցանկ</w:t>
            </w:r>
            <w:proofErr w:type="spellEnd"/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30B42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Մոդուլի</w:t>
            </w:r>
            <w:proofErr w:type="spellEnd"/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չափ</w:t>
            </w:r>
            <w:proofErr w:type="spellEnd"/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մմ</w:t>
            </w:r>
            <w:proofErr w:type="spellEnd"/>
            <w:r w:rsidRPr="007C5432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)</w:t>
            </w:r>
          </w:p>
        </w:tc>
      </w:tr>
      <w:tr w:rsidR="007C5432" w:rsidRPr="007C5432" w14:paraId="65F2A030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E517B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8BA9E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P2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մոդուլ</w:t>
            </w:r>
            <w:proofErr w:type="spellEnd"/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0C501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320x160</w:t>
            </w:r>
          </w:p>
        </w:tc>
      </w:tr>
      <w:tr w:rsidR="007C5432" w:rsidRPr="007C5432" w14:paraId="3EB79537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82FB3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AACD5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Շրջանակ</w:t>
            </w:r>
            <w:proofErr w:type="spellEnd"/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AD76F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color w:val="000000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color w:val="000000"/>
                <w:sz w:val="24"/>
                <w:szCs w:val="24"/>
                <w:lang w:val="en-US" w:eastAsia="en-US"/>
              </w:rPr>
              <w:t>iron cabinet 960x960 (320x160)</w:t>
            </w:r>
          </w:p>
        </w:tc>
      </w:tr>
      <w:tr w:rsidR="007C5432" w:rsidRPr="007C5432" w14:paraId="77496754" w14:textId="77777777" w:rsidTr="007C5432">
        <w:trPr>
          <w:trHeight w:val="348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43B4B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37DB2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Կառավարող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համակարգ</w:t>
            </w:r>
            <w:proofErr w:type="spellEnd"/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EF352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Կառավարող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պրոցեսոր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HD-A6L</w:t>
            </w:r>
          </w:p>
        </w:tc>
      </w:tr>
      <w:tr w:rsidR="007C5432" w:rsidRPr="007C5432" w14:paraId="6C83BDB1" w14:textId="77777777" w:rsidTr="007C5432">
        <w:trPr>
          <w:trHeight w:val="348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F9D9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EF3E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AC852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Կարդացող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քարտ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R712</w:t>
            </w:r>
          </w:p>
        </w:tc>
      </w:tr>
      <w:tr w:rsidR="007C5432" w:rsidRPr="007C5432" w14:paraId="5CF931E2" w14:textId="77777777" w:rsidTr="007C5432">
        <w:trPr>
          <w:trHeight w:val="3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12038" w14:textId="77777777" w:rsidR="007C5432" w:rsidRPr="007C5432" w:rsidRDefault="007C5432" w:rsidP="007C5432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DD3FE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Հոսանքի</w:t>
            </w:r>
            <w:proofErr w:type="spellEnd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սնուցում</w:t>
            </w:r>
            <w:proofErr w:type="spellEnd"/>
          </w:p>
        </w:tc>
        <w:tc>
          <w:tcPr>
            <w:tcW w:w="10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9AEF1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color w:val="000000"/>
                <w:sz w:val="24"/>
                <w:szCs w:val="24"/>
                <w:lang w:val="en-US" w:eastAsia="en-US"/>
              </w:rPr>
            </w:pPr>
            <w:r w:rsidRPr="007C5432">
              <w:rPr>
                <w:rFonts w:ascii="GHEA Grapalat" w:eastAsia="SimSun" w:hAnsi="GHEA Grapalat" w:cs="Times New Roman"/>
                <w:color w:val="000000"/>
                <w:sz w:val="24"/>
                <w:szCs w:val="24"/>
                <w:lang w:val="en-US" w:eastAsia="en-US"/>
              </w:rPr>
              <w:t>200W Power supply</w:t>
            </w:r>
          </w:p>
        </w:tc>
      </w:tr>
      <w:tr w:rsidR="007C5432" w:rsidRPr="007C5432" w14:paraId="7618D5D4" w14:textId="77777777" w:rsidTr="007C5432">
        <w:trPr>
          <w:trHeight w:val="585"/>
        </w:trPr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9F3D" w14:textId="63984BF5" w:rsidR="007C5432" w:rsidRPr="005E6399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Էկրանի</w:t>
            </w:r>
            <w:proofErr w:type="spellEnd"/>
            <w:r w:rsidRPr="005E6399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պատրաստումը</w:t>
            </w:r>
            <w:proofErr w:type="spellEnd"/>
            <w:r w:rsidRPr="005E6399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տեղափոխումը</w:t>
            </w:r>
            <w:proofErr w:type="spellEnd"/>
            <w:r w:rsidRPr="005E6399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C5432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և</w:t>
            </w:r>
            <w:r w:rsidRPr="005E6399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տեղադրումը</w:t>
            </w:r>
            <w:proofErr w:type="spellEnd"/>
            <w:r w:rsidRPr="005E6399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կատարվում</w:t>
            </w:r>
            <w:proofErr w:type="spellEnd"/>
            <w:r w:rsidRPr="005E6399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C5432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է</w:t>
            </w:r>
            <w:r w:rsidRPr="005E6399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մատակարարի</w:t>
            </w:r>
            <w:proofErr w:type="spellEnd"/>
            <w:r w:rsidRPr="005E6399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կողմից</w:t>
            </w:r>
            <w:proofErr w:type="spellEnd"/>
            <w:r w:rsidRPr="005E6399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DF53AF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>20</w:t>
            </w:r>
            <w:r w:rsidRPr="005E6399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F53AF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hy-AM" w:eastAsia="en-US"/>
              </w:rPr>
              <w:t xml:space="preserve">օրացուցային </w:t>
            </w:r>
            <w:r w:rsidRPr="005E6399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օրվա</w:t>
            </w:r>
            <w:proofErr w:type="spellEnd"/>
            <w:r w:rsidRPr="005E6399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ընթացքում</w:t>
            </w:r>
            <w:proofErr w:type="spellEnd"/>
          </w:p>
        </w:tc>
      </w:tr>
      <w:tr w:rsidR="007C5432" w:rsidRPr="007C5432" w14:paraId="1538137B" w14:textId="77777777" w:rsidTr="007C5432">
        <w:trPr>
          <w:trHeight w:val="360"/>
        </w:trPr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0AB8" w14:textId="77777777" w:rsidR="007C5432" w:rsidRPr="007C5432" w:rsidRDefault="007C5432" w:rsidP="007C5432">
            <w:pPr>
              <w:spacing w:after="0" w:line="240" w:lineRule="auto"/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Երաշխիք</w:t>
            </w:r>
            <w:proofErr w:type="spellEnd"/>
            <w:r w:rsidRPr="007C5432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՝ 1 </w:t>
            </w:r>
            <w:proofErr w:type="spellStart"/>
            <w:r w:rsidRPr="007C5432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տարի</w:t>
            </w:r>
            <w:proofErr w:type="spellEnd"/>
          </w:p>
        </w:tc>
      </w:tr>
    </w:tbl>
    <w:p w14:paraId="10412A3E" w14:textId="55784112" w:rsidR="007C5432" w:rsidRDefault="007C5432" w:rsidP="00E47B84">
      <w:pPr>
        <w:spacing w:after="0" w:line="0" w:lineRule="atLeast"/>
        <w:rPr>
          <w:rFonts w:ascii="GHEA Grapalat" w:hAnsi="GHEA Grapalat" w:cs="Sylfaen"/>
          <w:b/>
          <w:bCs/>
          <w:sz w:val="16"/>
          <w:szCs w:val="16"/>
          <w:lang w:val="nb-NO"/>
        </w:rPr>
      </w:pPr>
    </w:p>
    <w:p w14:paraId="01652902" w14:textId="20E2E08F" w:rsidR="00674983" w:rsidRDefault="00674983" w:rsidP="00E47B84">
      <w:pPr>
        <w:spacing w:after="0" w:line="0" w:lineRule="atLeast"/>
        <w:rPr>
          <w:rFonts w:ascii="GHEA Grapalat" w:hAnsi="GHEA Grapalat" w:cs="Sylfaen"/>
          <w:b/>
          <w:bCs/>
          <w:sz w:val="16"/>
          <w:szCs w:val="16"/>
          <w:lang w:val="nb-NO"/>
        </w:rPr>
      </w:pPr>
    </w:p>
    <w:p w14:paraId="3ACD9595" w14:textId="7BF04CFB" w:rsidR="00674983" w:rsidRDefault="00674983" w:rsidP="00E47B84">
      <w:pPr>
        <w:spacing w:after="0" w:line="0" w:lineRule="atLeast"/>
        <w:rPr>
          <w:rFonts w:ascii="GHEA Grapalat" w:hAnsi="GHEA Grapalat" w:cs="Sylfaen"/>
          <w:b/>
          <w:bCs/>
          <w:sz w:val="16"/>
          <w:szCs w:val="16"/>
          <w:lang w:val="nb-NO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89"/>
        <w:gridCol w:w="1422"/>
        <w:gridCol w:w="1701"/>
        <w:gridCol w:w="3259"/>
        <w:gridCol w:w="993"/>
        <w:gridCol w:w="993"/>
        <w:gridCol w:w="992"/>
        <w:gridCol w:w="709"/>
        <w:gridCol w:w="1273"/>
        <w:gridCol w:w="851"/>
        <w:gridCol w:w="1844"/>
      </w:tblGrid>
      <w:tr w:rsidR="00674983" w:rsidRPr="00674983" w14:paraId="0A827130" w14:textId="77777777" w:rsidTr="00674983">
        <w:trPr>
          <w:trHeight w:val="20"/>
        </w:trPr>
        <w:tc>
          <w:tcPr>
            <w:tcW w:w="15026" w:type="dxa"/>
            <w:gridSpan w:val="11"/>
            <w:shd w:val="clear" w:color="auto" w:fill="FFFFFF" w:themeFill="background1"/>
            <w:vAlign w:val="center"/>
          </w:tcPr>
          <w:p w14:paraId="1C9E9337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color w:val="000000"/>
                <w:sz w:val="16"/>
                <w:szCs w:val="16"/>
              </w:rPr>
              <w:t>Товар</w:t>
            </w:r>
          </w:p>
        </w:tc>
      </w:tr>
      <w:tr w:rsidR="00674983" w:rsidRPr="00674983" w14:paraId="5892E8BF" w14:textId="77777777" w:rsidTr="00674983">
        <w:trPr>
          <w:trHeight w:val="2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493CE77F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/>
                <w:color w:val="000000"/>
                <w:sz w:val="16"/>
                <w:szCs w:val="16"/>
              </w:rPr>
              <w:t>номер предусмотренного приглашением лота</w:t>
            </w:r>
          </w:p>
          <w:p w14:paraId="4089E1A8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 w:val="restart"/>
            <w:shd w:val="clear" w:color="auto" w:fill="FFFFFF" w:themeFill="background1"/>
            <w:vAlign w:val="center"/>
          </w:tcPr>
          <w:p w14:paraId="04A2C0CD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/>
                <w:color w:val="000000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  <w:p w14:paraId="72CB38FC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79560471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/>
                <w:color w:val="000000"/>
                <w:sz w:val="16"/>
                <w:szCs w:val="16"/>
              </w:rPr>
              <w:t>наименование</w:t>
            </w:r>
          </w:p>
          <w:p w14:paraId="73F56EA4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9" w:type="dxa"/>
            <w:vMerge w:val="restart"/>
            <w:shd w:val="clear" w:color="auto" w:fill="FFFFFF" w:themeFill="background1"/>
            <w:vAlign w:val="center"/>
          </w:tcPr>
          <w:p w14:paraId="29A272B4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/>
                <w:color w:val="000000"/>
                <w:sz w:val="16"/>
                <w:szCs w:val="16"/>
              </w:rPr>
              <w:t>техническая характеристика</w:t>
            </w:r>
          </w:p>
          <w:p w14:paraId="5817373C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0DAEDC74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/>
                <w:color w:val="000000"/>
                <w:sz w:val="16"/>
                <w:szCs w:val="16"/>
              </w:rPr>
              <w:t>единица измерения</w:t>
            </w:r>
          </w:p>
          <w:p w14:paraId="084C17F3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6A3F7587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/>
                <w:color w:val="000000"/>
                <w:sz w:val="16"/>
                <w:szCs w:val="16"/>
              </w:rPr>
              <w:t>цена единицы/драмов РА</w:t>
            </w:r>
          </w:p>
          <w:p w14:paraId="1F8CBB59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74FC101C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/>
                <w:color w:val="000000"/>
                <w:sz w:val="16"/>
                <w:szCs w:val="16"/>
              </w:rPr>
              <w:t>общая цена/драмов РА</w:t>
            </w:r>
          </w:p>
          <w:p w14:paraId="0502E6A8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5B575E79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/>
                <w:color w:val="000000"/>
                <w:sz w:val="16"/>
                <w:szCs w:val="16"/>
              </w:rPr>
              <w:t>общий объем</w:t>
            </w:r>
          </w:p>
          <w:p w14:paraId="41D01E93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68" w:type="dxa"/>
            <w:gridSpan w:val="3"/>
            <w:shd w:val="clear" w:color="auto" w:fill="FFFFFF" w:themeFill="background1"/>
            <w:vAlign w:val="center"/>
          </w:tcPr>
          <w:p w14:paraId="6831C657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color w:val="000000"/>
                <w:sz w:val="16"/>
                <w:szCs w:val="16"/>
              </w:rPr>
              <w:t>поставки</w:t>
            </w:r>
          </w:p>
        </w:tc>
      </w:tr>
      <w:tr w:rsidR="00674983" w:rsidRPr="00674983" w14:paraId="31C809C9" w14:textId="77777777" w:rsidTr="00674983">
        <w:trPr>
          <w:trHeight w:val="20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16F7CBDE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shd w:val="clear" w:color="auto" w:fill="FFFFFF" w:themeFill="background1"/>
            <w:vAlign w:val="center"/>
          </w:tcPr>
          <w:p w14:paraId="3B54CD61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14:paraId="3F57D1E3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vAlign w:val="center"/>
          </w:tcPr>
          <w:p w14:paraId="271BCE87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70CEDB72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AC58C6A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17A89CD8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3A95D83F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195B132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6BB8982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color w:val="000000"/>
                <w:sz w:val="16"/>
                <w:szCs w:val="16"/>
              </w:rPr>
              <w:t>подлежащее поставке количество товара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14:paraId="6396F87F" w14:textId="77777777" w:rsidR="00674983" w:rsidRPr="00674983" w:rsidRDefault="00674983" w:rsidP="007B58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color w:val="000000"/>
                <w:sz w:val="16"/>
                <w:szCs w:val="16"/>
              </w:rPr>
              <w:footnoteReference w:customMarkFollows="1" w:id="1"/>
              <w:t>срок***</w:t>
            </w:r>
          </w:p>
        </w:tc>
      </w:tr>
      <w:tr w:rsidR="00674983" w:rsidRPr="00674983" w14:paraId="03A6B41F" w14:textId="77777777" w:rsidTr="00687651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22C4234" w14:textId="4BFF6D65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6F4AB17" w14:textId="2BD0AA11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403931"/>
                <w:sz w:val="16"/>
                <w:szCs w:val="16"/>
              </w:rPr>
              <w:t>32581180/2</w:t>
            </w:r>
          </w:p>
        </w:tc>
        <w:tc>
          <w:tcPr>
            <w:tcW w:w="1701" w:type="dxa"/>
            <w:shd w:val="clear" w:color="auto" w:fill="FFFFFF" w:themeFill="background1"/>
          </w:tcPr>
          <w:p w14:paraId="03548845" w14:textId="7BC651E0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>SSD-накопитель 128 ГБ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0085A78" w14:textId="77777777" w:rsidR="00674983" w:rsidRPr="00674983" w:rsidRDefault="00674983" w:rsidP="00674983">
            <w:pPr>
              <w:spacing w:after="0"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Kingston,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Sandisk</w:t>
            </w:r>
            <w:proofErr w:type="spellEnd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или Samsung</w:t>
            </w:r>
          </w:p>
          <w:p w14:paraId="3B839F43" w14:textId="77777777" w:rsidR="00674983" w:rsidRPr="00674983" w:rsidRDefault="00674983" w:rsidP="00674983">
            <w:pPr>
              <w:spacing w:after="0"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Тип: SSD: Форм-фактор: 2,5 дюйма, Объем памяти: 128 ГБ, Интерфейс:</w:t>
            </w:r>
          </w:p>
          <w:p w14:paraId="438195DF" w14:textId="77777777" w:rsidR="00674983" w:rsidRPr="00674983" w:rsidRDefault="00674983" w:rsidP="00674983">
            <w:pPr>
              <w:spacing w:after="0"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SATA-III: Скорость чтения: 500 МБ/с, Скорость записи: 450 МБ/с, Флэш-память</w:t>
            </w:r>
          </w:p>
          <w:p w14:paraId="5CFC7CA8" w14:textId="5D5F5F41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Тип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: TLC: Kingston,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Sandisk</w:t>
            </w:r>
            <w:proofErr w:type="spellEnd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или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Samsung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D471EB6" w14:textId="714CF443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74983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C720942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DD9D3FD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8A64E6C" w14:textId="2F3B5FDE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F1B8A4F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74983">
              <w:rPr>
                <w:rFonts w:ascii="GHEA Grapalat" w:hAnsi="GHEA Grapalat"/>
                <w:color w:val="000000"/>
                <w:sz w:val="16"/>
                <w:szCs w:val="16"/>
              </w:rPr>
              <w:t>Гюмри,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E95C2F3" w14:textId="027D3F66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14:paraId="5264E4B4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674983" w:rsidRPr="00674983" w14:paraId="098C0E16" w14:textId="77777777" w:rsidTr="00687651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D58BDDD" w14:textId="1A5AE088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0788E64" w14:textId="491E25AD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403931"/>
                <w:sz w:val="16"/>
                <w:szCs w:val="16"/>
              </w:rPr>
              <w:t>31151120/2</w:t>
            </w:r>
          </w:p>
        </w:tc>
        <w:tc>
          <w:tcPr>
            <w:tcW w:w="1701" w:type="dxa"/>
            <w:shd w:val="clear" w:color="auto" w:fill="FFFFFF" w:themeFill="background1"/>
          </w:tcPr>
          <w:p w14:paraId="6BFB7AA0" w14:textId="6BA06AE3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>ИБП (источник бесперебойного питания)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99C4656" w14:textId="7CCE5D0D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Мощность: 480+ Вт. Полная мощность: 850 ВА. Емкость аккумулятора: 4,5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Ач</w:t>
            </w:r>
            <w:proofErr w:type="spellEnd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. Время работы от аккумулятора: 6 минут. Напряжение: 165-290 В. Частота: 45-65 Гц. Время переключения: 4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мс</w:t>
            </w:r>
            <w:proofErr w:type="spellEnd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. Гарантия: 1 год. Сертификаты: APC, Mercury, AZERTY,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PowerSafe</w:t>
            </w:r>
            <w:proofErr w:type="spellEnd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, CBR.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B430E9B" w14:textId="0413ADE0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74983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6944773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185B310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1332DB4" w14:textId="2562AFD4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36D1169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>Гюмри,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A419EE8" w14:textId="06626F0B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14:paraId="3279E67D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674983" w:rsidRPr="00674983" w14:paraId="46B2E5EE" w14:textId="77777777" w:rsidTr="00687651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D051474" w14:textId="5C44183F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6EEA003" w14:textId="63188C76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403931"/>
                <w:sz w:val="16"/>
                <w:szCs w:val="16"/>
              </w:rPr>
              <w:t>32551290/1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2B7D6A9C" w14:textId="79A0E709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74983">
              <w:rPr>
                <w:rFonts w:ascii="GHEA Grapalat" w:hAnsi="GHEA Grapalat"/>
                <w:sz w:val="16"/>
                <w:szCs w:val="16"/>
              </w:rPr>
              <w:t>Wi</w:t>
            </w:r>
            <w:proofErr w:type="spellEnd"/>
            <w:r w:rsidRPr="00674983">
              <w:rPr>
                <w:rFonts w:ascii="GHEA Grapalat" w:hAnsi="GHEA Grapalat"/>
                <w:sz w:val="16"/>
                <w:szCs w:val="16"/>
              </w:rPr>
              <w:t>-Fi роутер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4C0F30E" w14:textId="77777777" w:rsidR="00674983" w:rsidRPr="00674983" w:rsidRDefault="00674983" w:rsidP="00674983">
            <w:pPr>
              <w:spacing w:after="0"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NETIS,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Archer</w:t>
            </w:r>
            <w:proofErr w:type="spellEnd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Tp</w:t>
            </w:r>
            <w:proofErr w:type="spellEnd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-Link,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Tenda</w:t>
            </w:r>
            <w:proofErr w:type="spellEnd"/>
          </w:p>
          <w:p w14:paraId="793917E8" w14:textId="77777777" w:rsidR="00674983" w:rsidRPr="00674983" w:rsidRDefault="00674983" w:rsidP="00674983">
            <w:pPr>
              <w:spacing w:after="0"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Тип -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Wi</w:t>
            </w:r>
            <w:proofErr w:type="spellEnd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-Fi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Wi</w:t>
            </w:r>
            <w:proofErr w:type="spellEnd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-Fi - 2,4 ГГц, 5 ГГц Стандарт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Wi</w:t>
            </w:r>
            <w:proofErr w:type="spellEnd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-Fi - 802.11n,</w:t>
            </w:r>
          </w:p>
          <w:p w14:paraId="1E57057C" w14:textId="77777777" w:rsidR="00674983" w:rsidRPr="00674983" w:rsidRDefault="00674983" w:rsidP="00674983">
            <w:pPr>
              <w:spacing w:after="0"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802.11ac, 802.11a, 802.11b, 802.11g Количество портов - 1 x WAN, 2 или 4 Fast-Ethernet</w:t>
            </w:r>
          </w:p>
          <w:p w14:paraId="0B7A3699" w14:textId="77777777" w:rsidR="00674983" w:rsidRPr="00674983" w:rsidRDefault="00674983" w:rsidP="00674983">
            <w:pPr>
              <w:spacing w:after="0"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Интерфейс - 1 x USB 2.0 Подключения - 10/100BASE-TX/4G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ready</w:t>
            </w:r>
            <w:proofErr w:type="spellEnd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Функции -</w:t>
            </w:r>
          </w:p>
          <w:p w14:paraId="056F9C25" w14:textId="6A8D492C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DHCP-сервер, IPv6,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5C5F722" w14:textId="70A6EF3A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74983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6A695F7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FD3EA91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DA7B3D" w14:textId="2B9570D5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BB6C6B3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>Гюмри,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DF19E77" w14:textId="129EDA6C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14:paraId="5959021D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674983" w:rsidRPr="00674983" w14:paraId="0AB3DB40" w14:textId="77777777" w:rsidTr="00687651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82BBBAB" w14:textId="397C6F75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0CB71A7" w14:textId="4B020F5F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403931"/>
                <w:sz w:val="16"/>
                <w:szCs w:val="16"/>
              </w:rPr>
              <w:t>30211220/1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37D3E80A" w14:textId="2FBFB1EB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>Моноблочный компьютер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7AFBEB5" w14:textId="77777777" w:rsidR="00674983" w:rsidRPr="00674983" w:rsidRDefault="00674983" w:rsidP="00674983">
            <w:pPr>
              <w:spacing w:after="0"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HP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или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Coolbird</w:t>
            </w:r>
            <w:proofErr w:type="spellEnd"/>
          </w:p>
          <w:p w14:paraId="57798F57" w14:textId="5C340F8D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Гарантия - 2 года Размер экрана - 24 дюйма Чипсет - 12650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H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Процессор -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Intel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Core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7 12-го поколения, 10 ядер, максимальная частота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Turbo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Boost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– 4,7 ГГц, кэш - 24 МБ, ОЗУ - 16 ГБ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DDR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4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SSD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- 256 ГБ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SATA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Слоты - 2 Разрешение экрана -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Full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HD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Тип дисплея -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IPS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Встроенные динамики Поддержка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Bluetooth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Wi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Fi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двухдиапазонный</w:t>
            </w:r>
            <w:proofErr w:type="spellEnd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Порты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USB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2.0 - 2 Порты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USB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3.0 - 4 Порт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RJ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45,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HDMI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Интерфейс, 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VGA</w:t>
            </w: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-интерфейс, адаптер питания, кабель питания, Цвет - белый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D7CCFEC" w14:textId="1989A7CC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74983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8419056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64B19F8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A301A0E" w14:textId="31130724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264788F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>Гюмри,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371C7F7" w14:textId="4BFF833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14:paraId="3F11032E" w14:textId="289A0FF8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 xml:space="preserve">В течение </w:t>
            </w:r>
            <w:r w:rsidR="003969ED"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  <w:r w:rsidRPr="00674983">
              <w:rPr>
                <w:rFonts w:ascii="GHEA Grapalat" w:hAnsi="GHEA Grapalat"/>
                <w:sz w:val="16"/>
                <w:szCs w:val="16"/>
              </w:rPr>
              <w:t xml:space="preserve"> календарных дней с даты вступления настоящего Соглашения в силу.</w:t>
            </w:r>
          </w:p>
        </w:tc>
      </w:tr>
      <w:tr w:rsidR="00674983" w:rsidRPr="00674983" w14:paraId="698AA9B4" w14:textId="77777777" w:rsidTr="00687651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0EECA11" w14:textId="72CF91A9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3CAC145" w14:textId="3A61FF9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403931"/>
                <w:sz w:val="16"/>
                <w:szCs w:val="16"/>
              </w:rPr>
              <w:t>32341110/3</w:t>
            </w:r>
          </w:p>
        </w:tc>
        <w:tc>
          <w:tcPr>
            <w:tcW w:w="1701" w:type="dxa"/>
            <w:shd w:val="clear" w:color="auto" w:fill="FFFFFF" w:themeFill="background1"/>
          </w:tcPr>
          <w:p w14:paraId="24655EC4" w14:textId="30E9A7A9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>Беспроводная колонка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FF151DA" w14:textId="0E1EEDA6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Тип - Универсальная система Функции - световые эффекты, режим TWS Акустическая система - формат - 1.0 Количество фронтальных акустических линий - 2 Разъем для микрофона - 6.3 Поддерживаемые форматы - WMA, MP3, WAV JBL или Kenwood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7DE116E" w14:textId="5A38D743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74983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D4F7EC1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DBE8B20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EC42BB" w14:textId="1335C43C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FC906A8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>Гюмри,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E112549" w14:textId="22E759AF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14:paraId="62D03B95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674983" w:rsidRPr="00674983" w14:paraId="33896451" w14:textId="77777777" w:rsidTr="00687651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79D51C9" w14:textId="2C3AEAD6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9573502" w14:textId="73CD6523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403931"/>
                <w:sz w:val="16"/>
                <w:szCs w:val="16"/>
              </w:rPr>
              <w:t>31221500/1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61994EEA" w14:textId="215EBE9F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>Стабилизатор питания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8B9F3ED" w14:textId="77777777" w:rsidR="00674983" w:rsidRPr="00674983" w:rsidRDefault="00674983" w:rsidP="00674983">
            <w:pPr>
              <w:spacing w:after="0"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Resanta</w:t>
            </w:r>
            <w:proofErr w:type="spellEnd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Andeli</w:t>
            </w:r>
            <w:proofErr w:type="spellEnd"/>
          </w:p>
          <w:p w14:paraId="60CF7282" w14:textId="77777777" w:rsidR="00674983" w:rsidRPr="00674983" w:rsidRDefault="00674983" w:rsidP="00674983">
            <w:pPr>
              <w:spacing w:after="0"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Защита от короткого замыкания, перегрева, перенапряжения, мощности - 500 Вт, перегрузки - 350 Вт. Класс защиты IP20. Тип напряжения 220 В (однофазное). Частота</w:t>
            </w:r>
          </w:p>
          <w:p w14:paraId="1168D3E6" w14:textId="77777777" w:rsidR="00674983" w:rsidRPr="00674983" w:rsidRDefault="00674983" w:rsidP="00674983">
            <w:pPr>
              <w:spacing w:after="0"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50 Гц. Количество розеток 1. Диапазон входного напряжения 140-260 В.</w:t>
            </w:r>
          </w:p>
          <w:p w14:paraId="7D95DCE4" w14:textId="77777777" w:rsidR="00674983" w:rsidRPr="00674983" w:rsidRDefault="00674983" w:rsidP="00674983">
            <w:pPr>
              <w:spacing w:after="0"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Номинальный выходной ток 220±8% В. Время регулировки охлаждения &lt;15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мс</w:t>
            </w:r>
            <w:proofErr w:type="spellEnd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. Защита от перенапряжения 245±5 В. Максимальный ток 5,3 А. Светодиодный дисплей.</w:t>
            </w:r>
          </w:p>
          <w:p w14:paraId="517541E5" w14:textId="79481BD3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</w:rPr>
              <w:t>Дисплей ДОСТУПЕН. Точность стабилизации - ±3% OGG 97%. Скорость регулировки 35 В/с. Рабочая температура 5-40°C.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6DD4B2" w14:textId="1944EE1A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74983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28576BA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5286AAD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A915608" w14:textId="3500B55F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sz w:val="16"/>
                <w:szCs w:val="16"/>
                <w:lang w:val="hy-AM"/>
              </w:rPr>
              <w:t>6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49E1999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>Гюмри,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048A7E6" w14:textId="5BD471B8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sz w:val="16"/>
                <w:szCs w:val="16"/>
                <w:lang w:val="hy-AM"/>
              </w:rPr>
              <w:t>6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14:paraId="3E5DE790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674983" w:rsidRPr="00674983" w14:paraId="4D7D3A11" w14:textId="77777777" w:rsidTr="00687651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8DA4B92" w14:textId="257BBF5B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991F935" w14:textId="29127DE4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color w:val="403931"/>
                <w:sz w:val="16"/>
                <w:szCs w:val="16"/>
              </w:rPr>
              <w:t>32351120/2</w:t>
            </w:r>
          </w:p>
        </w:tc>
        <w:tc>
          <w:tcPr>
            <w:tcW w:w="1701" w:type="dxa"/>
            <w:shd w:val="clear" w:color="auto" w:fill="FFFFFF" w:themeFill="background1"/>
          </w:tcPr>
          <w:p w14:paraId="60121F93" w14:textId="4C4D407A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>Экран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2522285" w14:textId="01F2EC31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Представлено</w:t>
            </w:r>
            <w:proofErr w:type="spellEnd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7498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ниже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403132C" w14:textId="5424E28B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74983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5034411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9572C25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0457DD5" w14:textId="5F8C21D4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4F9078F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 xml:space="preserve">Гюмри, П. </w:t>
            </w:r>
            <w:r w:rsidRPr="00674983">
              <w:rPr>
                <w:rFonts w:ascii="GHEA Grapalat" w:hAnsi="GHEA Grapalat"/>
                <w:sz w:val="16"/>
                <w:szCs w:val="16"/>
              </w:rPr>
              <w:lastRenderedPageBreak/>
              <w:t>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0A3AEC0" w14:textId="3BBE61BA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 w:cs="Calibri"/>
                <w:sz w:val="16"/>
                <w:szCs w:val="16"/>
              </w:rPr>
              <w:lastRenderedPageBreak/>
              <w:t>1</w:t>
            </w: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14:paraId="2273BF43" w14:textId="77777777" w:rsidR="00674983" w:rsidRPr="00674983" w:rsidRDefault="00674983" w:rsidP="0067498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74983">
              <w:rPr>
                <w:rFonts w:ascii="GHEA Grapalat" w:hAnsi="GHEA Grapalat"/>
                <w:sz w:val="16"/>
                <w:szCs w:val="16"/>
              </w:rPr>
              <w:t xml:space="preserve">В течение 20 календарных дней с </w:t>
            </w:r>
            <w:r w:rsidRPr="00674983">
              <w:rPr>
                <w:rFonts w:ascii="GHEA Grapalat" w:hAnsi="GHEA Grapalat"/>
                <w:sz w:val="16"/>
                <w:szCs w:val="16"/>
              </w:rPr>
              <w:lastRenderedPageBreak/>
              <w:t>даты вступления настоящего Соглашения в силу.</w:t>
            </w:r>
          </w:p>
        </w:tc>
      </w:tr>
    </w:tbl>
    <w:p w14:paraId="4CC6253B" w14:textId="2166942E" w:rsidR="00674983" w:rsidRDefault="00674983" w:rsidP="00E47B84">
      <w:pPr>
        <w:spacing w:after="0" w:line="0" w:lineRule="atLeast"/>
        <w:rPr>
          <w:rFonts w:ascii="GHEA Grapalat" w:hAnsi="GHEA Grapalat" w:cs="Sylfaen"/>
          <w:b/>
          <w:bCs/>
          <w:sz w:val="16"/>
          <w:szCs w:val="16"/>
        </w:rPr>
      </w:pPr>
    </w:p>
    <w:p w14:paraId="774F6879" w14:textId="3C67D9E7" w:rsidR="00674983" w:rsidRDefault="00674983" w:rsidP="00E47B84">
      <w:pPr>
        <w:spacing w:after="0" w:line="0" w:lineRule="atLeast"/>
        <w:rPr>
          <w:rFonts w:ascii="GHEA Grapalat" w:hAnsi="GHEA Grapalat" w:cs="Sylfaen"/>
          <w:b/>
          <w:bCs/>
          <w:sz w:val="16"/>
          <w:szCs w:val="16"/>
        </w:rPr>
      </w:pPr>
    </w:p>
    <w:p w14:paraId="771F34C7" w14:textId="0338A989" w:rsidR="00674983" w:rsidRDefault="00674983" w:rsidP="00E47B84">
      <w:pPr>
        <w:spacing w:after="0" w:line="0" w:lineRule="atLeast"/>
        <w:rPr>
          <w:rFonts w:ascii="GHEA Grapalat" w:hAnsi="GHEA Grapalat" w:cs="Sylfaen"/>
          <w:b/>
          <w:bCs/>
          <w:sz w:val="16"/>
          <w:szCs w:val="16"/>
        </w:rPr>
      </w:pPr>
    </w:p>
    <w:p w14:paraId="2FCCAE55" w14:textId="5A48CA3F" w:rsidR="00674983" w:rsidRDefault="00674983" w:rsidP="00E47B84">
      <w:pPr>
        <w:spacing w:after="0" w:line="0" w:lineRule="atLeast"/>
        <w:rPr>
          <w:rFonts w:ascii="GHEA Grapalat" w:hAnsi="GHEA Grapalat" w:cs="Sylfaen"/>
          <w:b/>
          <w:bCs/>
          <w:sz w:val="16"/>
          <w:szCs w:val="16"/>
        </w:rPr>
      </w:pPr>
    </w:p>
    <w:tbl>
      <w:tblPr>
        <w:tblW w:w="14737" w:type="dxa"/>
        <w:tblInd w:w="113" w:type="dxa"/>
        <w:tblLook w:val="04A0" w:firstRow="1" w:lastRow="0" w:firstColumn="1" w:lastColumn="0" w:noHBand="0" w:noVBand="1"/>
      </w:tblPr>
      <w:tblGrid>
        <w:gridCol w:w="584"/>
        <w:gridCol w:w="2848"/>
        <w:gridCol w:w="3793"/>
        <w:gridCol w:w="3333"/>
        <w:gridCol w:w="4179"/>
      </w:tblGrid>
      <w:tr w:rsidR="00674983" w:rsidRPr="00674983" w14:paraId="0E916FBA" w14:textId="77777777" w:rsidTr="00674983">
        <w:trPr>
          <w:trHeight w:val="360"/>
        </w:trPr>
        <w:tc>
          <w:tcPr>
            <w:tcW w:w="14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BC2E6"/>
            <w:vAlign w:val="center"/>
            <w:hideMark/>
          </w:tcPr>
          <w:p w14:paraId="0B81D33D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Դահլիճի</w:t>
            </w:r>
            <w:proofErr w:type="spellEnd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համար</w:t>
            </w:r>
            <w:proofErr w:type="spellEnd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նախատեսված</w:t>
            </w:r>
            <w:proofErr w:type="spellEnd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LED</w:t>
            </w:r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Էկրանի</w:t>
            </w:r>
            <w:proofErr w:type="spellEnd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տեխնիկական</w:t>
            </w:r>
            <w:proofErr w:type="spellEnd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բնութագիր</w:t>
            </w:r>
            <w:proofErr w:type="spellEnd"/>
          </w:p>
        </w:tc>
      </w:tr>
      <w:tr w:rsidR="00674983" w:rsidRPr="00674983" w14:paraId="571317D5" w14:textId="77777777" w:rsidTr="00674983">
        <w:trPr>
          <w:gridAfter w:val="1"/>
          <w:wAfter w:w="4179" w:type="dxa"/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7FE9F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0019D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Ընդհանուր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չափսերը</w:t>
            </w:r>
            <w:proofErr w:type="spellEnd"/>
          </w:p>
        </w:tc>
        <w:tc>
          <w:tcPr>
            <w:tcW w:w="7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6B74F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3520x2400 - 8,4քմ</w:t>
            </w:r>
          </w:p>
        </w:tc>
      </w:tr>
      <w:tr w:rsidR="00674983" w:rsidRPr="00674983" w14:paraId="3EA5D4FB" w14:textId="77777777" w:rsidTr="00674983">
        <w:trPr>
          <w:trHeight w:val="360"/>
        </w:trPr>
        <w:tc>
          <w:tcPr>
            <w:tcW w:w="14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BC2E6"/>
            <w:noWrap/>
            <w:vAlign w:val="center"/>
            <w:hideMark/>
          </w:tcPr>
          <w:p w14:paraId="128620D2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Մոդուլի</w:t>
            </w:r>
            <w:proofErr w:type="spellEnd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բնութագիր</w:t>
            </w:r>
            <w:proofErr w:type="spellEnd"/>
          </w:p>
        </w:tc>
      </w:tr>
      <w:tr w:rsidR="00674983" w:rsidRPr="00674983" w14:paraId="7D29A5E0" w14:textId="77777777" w:rsidTr="00674983">
        <w:trPr>
          <w:trHeight w:val="315"/>
        </w:trPr>
        <w:tc>
          <w:tcPr>
            <w:tcW w:w="14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BC2E6"/>
            <w:noWrap/>
            <w:vAlign w:val="center"/>
            <w:hideMark/>
          </w:tcPr>
          <w:p w14:paraId="41F55E26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Էկրանի</w:t>
            </w:r>
            <w:proofErr w:type="spellEnd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պարամետրեր</w:t>
            </w:r>
            <w:proofErr w:type="spellEnd"/>
          </w:p>
        </w:tc>
      </w:tr>
      <w:tr w:rsidR="00674983" w:rsidRPr="00674983" w14:paraId="16DE506D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8CEB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A0E5C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Размер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экрана</w:t>
            </w:r>
            <w:proofErr w:type="spellEnd"/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5DEBA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3520x2400</w:t>
            </w:r>
          </w:p>
        </w:tc>
      </w:tr>
      <w:tr w:rsidR="00674983" w:rsidRPr="00674983" w14:paraId="2A696A7B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2AAE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30A0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Разрешение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экрана</w:t>
            </w:r>
            <w:proofErr w:type="spellEnd"/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52000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1760x1200 pixel</w:t>
            </w:r>
          </w:p>
        </w:tc>
      </w:tr>
      <w:tr w:rsidR="00674983" w:rsidRPr="00674983" w14:paraId="14397E53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B94A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D195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Количество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кабинетов</w:t>
            </w:r>
            <w:proofErr w:type="spellEnd"/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A1162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9 pcs</w:t>
            </w:r>
          </w:p>
        </w:tc>
      </w:tr>
      <w:tr w:rsidR="00674983" w:rsidRPr="00674983" w14:paraId="4622EDE4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DF96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9894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Яркость</w:t>
            </w:r>
            <w:proofErr w:type="spellEnd"/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2DB2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800 CD/sqm</w:t>
            </w:r>
          </w:p>
        </w:tc>
      </w:tr>
      <w:tr w:rsidR="00674983" w:rsidRPr="00674983" w14:paraId="1468C981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10B4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34DD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Угол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обзора</w:t>
            </w:r>
            <w:proofErr w:type="spellEnd"/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7C977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H:160  V160</w:t>
            </w:r>
          </w:p>
        </w:tc>
      </w:tr>
      <w:tr w:rsidR="00674983" w:rsidRPr="00674983" w14:paraId="22E6CA0D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033A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2AEE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Дистанция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просмотра</w:t>
            </w:r>
            <w:proofErr w:type="spellEnd"/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2A0FB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&gt;2m</w:t>
            </w:r>
          </w:p>
        </w:tc>
      </w:tr>
      <w:tr w:rsidR="00674983" w:rsidRPr="00674983" w14:paraId="175DD118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1AC9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EEE1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Градация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серого</w:t>
            </w:r>
            <w:proofErr w:type="spellEnd"/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A28D8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16bit</w:t>
            </w:r>
          </w:p>
        </w:tc>
      </w:tr>
      <w:tr w:rsidR="00674983" w:rsidRPr="00674983" w14:paraId="2F6E228F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4B68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8AD9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Частота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обновления</w:t>
            </w:r>
            <w:proofErr w:type="spellEnd"/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D8D2E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3840hz/copper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breaket</w:t>
            </w:r>
            <w:proofErr w:type="spellEnd"/>
          </w:p>
        </w:tc>
      </w:tr>
      <w:tr w:rsidR="00674983" w:rsidRPr="00674983" w14:paraId="4E274A78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A3BD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59E4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Входная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мощность</w:t>
            </w:r>
            <w:proofErr w:type="spellEnd"/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96A13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AC110~240V</w:t>
            </w:r>
          </w:p>
        </w:tc>
      </w:tr>
      <w:tr w:rsidR="00674983" w:rsidRPr="003969ED" w14:paraId="2D1F7E80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C944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1908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Потребляемая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мощность</w:t>
            </w:r>
            <w:proofErr w:type="spellEnd"/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FF324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Max: 560W/</w:t>
            </w: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㎡</w:t>
            </w: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Average:280W/</w:t>
            </w: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㎡</w:t>
            </w:r>
          </w:p>
        </w:tc>
      </w:tr>
      <w:tr w:rsidR="00674983" w:rsidRPr="00674983" w14:paraId="0F3B0FFE" w14:textId="77777777" w:rsidTr="00674983">
        <w:trPr>
          <w:trHeight w:val="69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D259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FE30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eastAsia="en-US"/>
              </w:rPr>
              <w:t>Среднее время наработки на отказ (час)</w:t>
            </w:r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436E6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&gt;10,000 hours</w:t>
            </w:r>
          </w:p>
        </w:tc>
      </w:tr>
      <w:tr w:rsidR="00674983" w:rsidRPr="00674983" w14:paraId="1B9E821D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2F41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F913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Срок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службы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час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5208D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≥100,000 hours</w:t>
            </w:r>
          </w:p>
        </w:tc>
      </w:tr>
      <w:tr w:rsidR="00674983" w:rsidRPr="00674983" w14:paraId="719F395F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518D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30E2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Степень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защиты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(IP)</w:t>
            </w:r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C3AF9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IP30/IP30</w:t>
            </w:r>
          </w:p>
        </w:tc>
      </w:tr>
      <w:tr w:rsidR="00674983" w:rsidRPr="00674983" w14:paraId="4F513D03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E654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B73F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Рабочая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EB637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-20</w:t>
            </w:r>
            <w:r w:rsidRPr="00674983">
              <w:rPr>
                <w:rFonts w:ascii="Cambria Math" w:eastAsia="SimSun" w:hAnsi="Cambria Math" w:cs="Cambria Math"/>
                <w:sz w:val="24"/>
                <w:szCs w:val="24"/>
                <w:lang w:val="en-US" w:eastAsia="en-US"/>
              </w:rPr>
              <w:t>℃</w:t>
            </w: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~ 50</w:t>
            </w:r>
            <w:r w:rsidRPr="00674983">
              <w:rPr>
                <w:rFonts w:ascii="Cambria Math" w:eastAsia="SimSun" w:hAnsi="Cambria Math" w:cs="Cambria Math"/>
                <w:sz w:val="24"/>
                <w:szCs w:val="24"/>
                <w:lang w:val="en-US" w:eastAsia="en-US"/>
              </w:rPr>
              <w:t>℃</w:t>
            </w:r>
          </w:p>
        </w:tc>
      </w:tr>
      <w:tr w:rsidR="00674983" w:rsidRPr="00674983" w14:paraId="5FAA48C8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E7E8B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6070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Влажность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хранения</w:t>
            </w:r>
            <w:proofErr w:type="spellEnd"/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C8153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10</w:t>
            </w:r>
            <w:r w:rsidRPr="00674983">
              <w:rPr>
                <w:rFonts w:ascii="Cambria Math" w:eastAsia="SimSun" w:hAnsi="Cambria Math" w:cs="Cambria Math"/>
                <w:sz w:val="24"/>
                <w:szCs w:val="24"/>
                <w:lang w:val="en-US" w:eastAsia="en-US"/>
              </w:rPr>
              <w:t>℃</w:t>
            </w: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~90</w:t>
            </w:r>
            <w:r w:rsidRPr="00674983">
              <w:rPr>
                <w:rFonts w:ascii="Cambria Math" w:eastAsia="SimSun" w:hAnsi="Cambria Math" w:cs="Cambria Math"/>
                <w:sz w:val="24"/>
                <w:szCs w:val="24"/>
                <w:lang w:val="en-US" w:eastAsia="en-US"/>
              </w:rPr>
              <w:t>℃</w:t>
            </w: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RH</w:t>
            </w:r>
          </w:p>
        </w:tc>
      </w:tr>
      <w:tr w:rsidR="00674983" w:rsidRPr="00674983" w14:paraId="42A97C74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159F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C17C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Операционная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система</w:t>
            </w:r>
            <w:proofErr w:type="spellEnd"/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0751B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Android 13+</w:t>
            </w:r>
          </w:p>
        </w:tc>
      </w:tr>
      <w:tr w:rsidR="00674983" w:rsidRPr="00674983" w14:paraId="5C47CB75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3A7D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lastRenderedPageBreak/>
              <w:t>18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16D1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Доступ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для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обслуживания</w:t>
            </w:r>
            <w:proofErr w:type="spellEnd"/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54ED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Front service</w:t>
            </w:r>
          </w:p>
        </w:tc>
      </w:tr>
      <w:tr w:rsidR="00674983" w:rsidRPr="003969ED" w14:paraId="7BC9EA58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2CA8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6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F0F0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Модель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блока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питания</w:t>
            </w:r>
            <w:proofErr w:type="spellEnd"/>
          </w:p>
        </w:tc>
        <w:tc>
          <w:tcPr>
            <w:tcW w:w="7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F843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Energy Saving 3.8V/32A, 2.8V/24A</w:t>
            </w:r>
          </w:p>
        </w:tc>
      </w:tr>
      <w:tr w:rsidR="00674983" w:rsidRPr="00674983" w14:paraId="2D751104" w14:textId="77777777" w:rsidTr="00674983">
        <w:trPr>
          <w:trHeight w:val="360"/>
        </w:trPr>
        <w:tc>
          <w:tcPr>
            <w:tcW w:w="14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0C30212A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/>
                <w:bCs/>
                <w:color w:val="333399"/>
                <w:sz w:val="32"/>
                <w:szCs w:val="32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b/>
                <w:bCs/>
                <w:color w:val="333399"/>
                <w:sz w:val="32"/>
                <w:szCs w:val="32"/>
                <w:lang w:val="en-US" w:eastAsia="en-US"/>
              </w:rPr>
              <w:t>P2 3520x2400 8,4քմ</w:t>
            </w:r>
          </w:p>
        </w:tc>
      </w:tr>
      <w:tr w:rsidR="00674983" w:rsidRPr="00674983" w14:paraId="4FC5D9AC" w14:textId="77777777" w:rsidTr="00674983">
        <w:trPr>
          <w:trHeight w:val="3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A883D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674983">
              <w:rPr>
                <w:rFonts w:ascii="Calibri" w:eastAsia="SimSun" w:hAnsi="Calibri" w:cs="Calibri"/>
                <w:b/>
                <w:bCs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9786F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Ցանկ</w:t>
            </w:r>
            <w:proofErr w:type="spellEnd"/>
          </w:p>
        </w:tc>
        <w:tc>
          <w:tcPr>
            <w:tcW w:w="1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7B55E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Մոդուլի</w:t>
            </w:r>
            <w:proofErr w:type="spellEnd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չափ</w:t>
            </w:r>
            <w:proofErr w:type="spellEnd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մմ</w:t>
            </w:r>
            <w:proofErr w:type="spellEnd"/>
            <w:r w:rsidRPr="00674983">
              <w:rPr>
                <w:rFonts w:ascii="GHEA Grapalat" w:eastAsia="SimSun" w:hAnsi="GHEA Grapalat" w:cs="Times New Roman"/>
                <w:b/>
                <w:bCs/>
                <w:sz w:val="24"/>
                <w:szCs w:val="24"/>
                <w:lang w:val="en-US" w:eastAsia="en-US"/>
              </w:rPr>
              <w:t>)</w:t>
            </w:r>
          </w:p>
        </w:tc>
      </w:tr>
      <w:tr w:rsidR="00674983" w:rsidRPr="00674983" w14:paraId="4DCE5AC8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C8581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AA6E4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P2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մոդուլ</w:t>
            </w:r>
            <w:proofErr w:type="spellEnd"/>
          </w:p>
        </w:tc>
        <w:tc>
          <w:tcPr>
            <w:tcW w:w="1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70817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320x160</w:t>
            </w:r>
          </w:p>
        </w:tc>
      </w:tr>
      <w:tr w:rsidR="00674983" w:rsidRPr="00674983" w14:paraId="24BC4D99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D913D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977D2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Շրջանակ</w:t>
            </w:r>
            <w:proofErr w:type="spellEnd"/>
          </w:p>
        </w:tc>
        <w:tc>
          <w:tcPr>
            <w:tcW w:w="1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92424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color w:val="000000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color w:val="000000"/>
                <w:sz w:val="24"/>
                <w:szCs w:val="24"/>
                <w:lang w:val="en-US" w:eastAsia="en-US"/>
              </w:rPr>
              <w:t>iron cabinet 960x960 (320x160)</w:t>
            </w:r>
          </w:p>
        </w:tc>
      </w:tr>
      <w:tr w:rsidR="00674983" w:rsidRPr="00674983" w14:paraId="7AEBC63A" w14:textId="77777777" w:rsidTr="00674983">
        <w:trPr>
          <w:trHeight w:val="348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9BC39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6C827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Կառավարող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համակարգ</w:t>
            </w:r>
            <w:proofErr w:type="spellEnd"/>
          </w:p>
        </w:tc>
        <w:tc>
          <w:tcPr>
            <w:tcW w:w="1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6BE35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Կառավարող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պրոցեսոր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HD-A6L</w:t>
            </w:r>
          </w:p>
        </w:tc>
      </w:tr>
      <w:tr w:rsidR="00674983" w:rsidRPr="00674983" w14:paraId="5815F4B6" w14:textId="77777777" w:rsidTr="00674983">
        <w:trPr>
          <w:trHeight w:val="348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8A25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076A5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A92FF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Կարդացող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քարտ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R712</w:t>
            </w:r>
          </w:p>
        </w:tc>
      </w:tr>
      <w:tr w:rsidR="00674983" w:rsidRPr="00674983" w14:paraId="64067050" w14:textId="77777777" w:rsidTr="00674983">
        <w:trPr>
          <w:trHeight w:val="3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9CD2C" w14:textId="77777777" w:rsidR="00674983" w:rsidRPr="00674983" w:rsidRDefault="00674983" w:rsidP="00674983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0EFC4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Հոսանքի</w:t>
            </w:r>
            <w:proofErr w:type="spellEnd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sz w:val="24"/>
                <w:szCs w:val="24"/>
                <w:lang w:val="en-US" w:eastAsia="en-US"/>
              </w:rPr>
              <w:t>սնուցում</w:t>
            </w:r>
            <w:proofErr w:type="spellEnd"/>
          </w:p>
        </w:tc>
        <w:tc>
          <w:tcPr>
            <w:tcW w:w="1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C571B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color w:val="000000"/>
                <w:sz w:val="24"/>
                <w:szCs w:val="24"/>
                <w:lang w:val="en-US" w:eastAsia="en-US"/>
              </w:rPr>
            </w:pPr>
            <w:r w:rsidRPr="00674983">
              <w:rPr>
                <w:rFonts w:ascii="GHEA Grapalat" w:eastAsia="SimSun" w:hAnsi="GHEA Grapalat" w:cs="Times New Roman"/>
                <w:color w:val="000000"/>
                <w:sz w:val="24"/>
                <w:szCs w:val="24"/>
                <w:lang w:val="en-US" w:eastAsia="en-US"/>
              </w:rPr>
              <w:t>200W Power supply</w:t>
            </w:r>
          </w:p>
        </w:tc>
      </w:tr>
      <w:tr w:rsidR="00674983" w:rsidRPr="00674983" w14:paraId="7DCDF10B" w14:textId="77777777" w:rsidTr="00674983">
        <w:trPr>
          <w:trHeight w:val="585"/>
        </w:trPr>
        <w:tc>
          <w:tcPr>
            <w:tcW w:w="14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8E2B" w14:textId="228B76D8" w:rsidR="00674983" w:rsidRPr="00DF53AF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Էկրանի</w:t>
            </w:r>
            <w:proofErr w:type="spellEnd"/>
            <w:r w:rsidRPr="00DF53AF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պատրաստումը</w:t>
            </w:r>
            <w:proofErr w:type="spellEnd"/>
            <w:r w:rsidRPr="00DF53AF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տեղափոխումը</w:t>
            </w:r>
            <w:proofErr w:type="spellEnd"/>
            <w:r w:rsidRPr="00DF53AF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74983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և</w:t>
            </w:r>
            <w:r w:rsidRPr="00DF53AF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տեղադրումը</w:t>
            </w:r>
            <w:proofErr w:type="spellEnd"/>
            <w:r w:rsidRPr="00DF53AF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կատարվում</w:t>
            </w:r>
            <w:proofErr w:type="spellEnd"/>
            <w:r w:rsidRPr="00DF53AF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74983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է</w:t>
            </w:r>
            <w:r w:rsidRPr="00DF53AF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մատակարարի</w:t>
            </w:r>
            <w:proofErr w:type="spellEnd"/>
            <w:r w:rsidRPr="00DF53AF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կողմից</w:t>
            </w:r>
            <w:proofErr w:type="spellEnd"/>
            <w:r w:rsidRPr="00DF53AF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3969ED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hy-AM" w:eastAsia="en-US"/>
              </w:rPr>
              <w:t>20</w:t>
            </w:r>
            <w:r w:rsidRPr="00DF53AF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3969ED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hy-AM" w:eastAsia="en-US"/>
              </w:rPr>
              <w:t>օրացուցային</w:t>
            </w:r>
            <w:r w:rsidRPr="00DF53AF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օրվա</w:t>
            </w:r>
            <w:proofErr w:type="spellEnd"/>
            <w:r w:rsidRPr="00DF53AF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ընթացքում</w:t>
            </w:r>
            <w:proofErr w:type="spellEnd"/>
          </w:p>
        </w:tc>
      </w:tr>
      <w:tr w:rsidR="00674983" w:rsidRPr="00674983" w14:paraId="3A2EB9EE" w14:textId="77777777" w:rsidTr="00674983">
        <w:trPr>
          <w:trHeight w:val="360"/>
        </w:trPr>
        <w:tc>
          <w:tcPr>
            <w:tcW w:w="14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22A3" w14:textId="77777777" w:rsidR="00674983" w:rsidRPr="00674983" w:rsidRDefault="00674983" w:rsidP="00674983">
            <w:pPr>
              <w:spacing w:after="0" w:line="240" w:lineRule="auto"/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Երաշխիք</w:t>
            </w:r>
            <w:proofErr w:type="spellEnd"/>
            <w:r w:rsidRPr="00674983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՝ 1 </w:t>
            </w:r>
            <w:proofErr w:type="spellStart"/>
            <w:r w:rsidRPr="00674983">
              <w:rPr>
                <w:rFonts w:ascii="GHEA Grapalat" w:eastAsia="SimSun" w:hAnsi="GHEA Grapalat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տարի</w:t>
            </w:r>
            <w:proofErr w:type="spellEnd"/>
          </w:p>
        </w:tc>
      </w:tr>
    </w:tbl>
    <w:p w14:paraId="3583BBCA" w14:textId="77777777" w:rsidR="00674983" w:rsidRPr="00674983" w:rsidRDefault="00674983" w:rsidP="00E47B84">
      <w:pPr>
        <w:spacing w:after="0" w:line="0" w:lineRule="atLeast"/>
        <w:rPr>
          <w:rFonts w:ascii="GHEA Grapalat" w:hAnsi="GHEA Grapalat" w:cs="Sylfaen"/>
          <w:b/>
          <w:bCs/>
          <w:sz w:val="16"/>
          <w:szCs w:val="16"/>
        </w:rPr>
      </w:pPr>
    </w:p>
    <w:sectPr w:rsidR="00674983" w:rsidRPr="00674983" w:rsidSect="00F91F2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1AE10" w14:textId="77777777" w:rsidR="0037573D" w:rsidRDefault="0037573D" w:rsidP="00674983">
      <w:pPr>
        <w:spacing w:after="0" w:line="240" w:lineRule="auto"/>
      </w:pPr>
      <w:r>
        <w:separator/>
      </w:r>
    </w:p>
  </w:endnote>
  <w:endnote w:type="continuationSeparator" w:id="0">
    <w:p w14:paraId="08DAC634" w14:textId="77777777" w:rsidR="0037573D" w:rsidRDefault="0037573D" w:rsidP="00674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Ws_semi_light">
    <w:altName w:val="Times New Roman"/>
    <w:panose1 w:val="00000000000000000000"/>
    <w:charset w:val="00"/>
    <w:family w:val="roman"/>
    <w:notTrueType/>
    <w:pitch w:val="default"/>
  </w:font>
  <w:font w:name="Foco Bold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DejaVu Sans">
    <w:altName w:val="Malgun Gothic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B561C" w14:textId="77777777" w:rsidR="0037573D" w:rsidRDefault="0037573D" w:rsidP="00674983">
      <w:pPr>
        <w:spacing w:after="0" w:line="240" w:lineRule="auto"/>
      </w:pPr>
      <w:r>
        <w:separator/>
      </w:r>
    </w:p>
  </w:footnote>
  <w:footnote w:type="continuationSeparator" w:id="0">
    <w:p w14:paraId="5C015EA1" w14:textId="77777777" w:rsidR="0037573D" w:rsidRDefault="0037573D" w:rsidP="00674983">
      <w:pPr>
        <w:spacing w:after="0" w:line="240" w:lineRule="auto"/>
      </w:pPr>
      <w:r>
        <w:continuationSeparator/>
      </w:r>
    </w:p>
  </w:footnote>
  <w:footnote w:id="1">
    <w:p w14:paraId="6D8BE4DC" w14:textId="77777777" w:rsidR="00674983" w:rsidRDefault="00674983" w:rsidP="006749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D7377B"/>
    <w:multiLevelType w:val="multilevel"/>
    <w:tmpl w:val="2C1A3360"/>
    <w:lvl w:ilvl="0">
      <w:start w:val="1"/>
      <w:numFmt w:val="decimal"/>
      <w:lvlText w:val="%1"/>
      <w:lvlJc w:val="left"/>
      <w:pPr>
        <w:ind w:left="885" w:hanging="88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52" w:hanging="88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19" w:hanging="88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586" w:hanging="885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A5C213E"/>
    <w:multiLevelType w:val="hybridMultilevel"/>
    <w:tmpl w:val="D46AA626"/>
    <w:lvl w:ilvl="0" w:tplc="27A081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4EF2039"/>
    <w:multiLevelType w:val="multilevel"/>
    <w:tmpl w:val="A4D290FC"/>
    <w:lvl w:ilvl="0">
      <w:start w:val="1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7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4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1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1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9"/>
  </w:num>
  <w:num w:numId="4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27"/>
  </w:num>
  <w:num w:numId="9">
    <w:abstractNumId w:val="26"/>
  </w:num>
  <w:num w:numId="10">
    <w:abstractNumId w:val="19"/>
  </w:num>
  <w:num w:numId="11">
    <w:abstractNumId w:val="29"/>
  </w:num>
  <w:num w:numId="12">
    <w:abstractNumId w:val="24"/>
  </w:num>
  <w:num w:numId="13">
    <w:abstractNumId w:val="5"/>
  </w:num>
  <w:num w:numId="14">
    <w:abstractNumId w:val="7"/>
  </w:num>
  <w:num w:numId="15">
    <w:abstractNumId w:val="34"/>
  </w:num>
  <w:num w:numId="16">
    <w:abstractNumId w:val="30"/>
  </w:num>
  <w:num w:numId="17">
    <w:abstractNumId w:val="11"/>
  </w:num>
  <w:num w:numId="18">
    <w:abstractNumId w:val="32"/>
  </w:num>
  <w:num w:numId="19">
    <w:abstractNumId w:val="16"/>
  </w:num>
  <w:num w:numId="20">
    <w:abstractNumId w:val="20"/>
  </w:num>
  <w:num w:numId="21">
    <w:abstractNumId w:val="6"/>
  </w:num>
  <w:num w:numId="22">
    <w:abstractNumId w:val="1"/>
  </w:num>
  <w:num w:numId="23">
    <w:abstractNumId w:val="4"/>
  </w:num>
  <w:num w:numId="24">
    <w:abstractNumId w:val="2"/>
  </w:num>
  <w:num w:numId="25">
    <w:abstractNumId w:val="35"/>
  </w:num>
  <w:num w:numId="26">
    <w:abstractNumId w:val="33"/>
  </w:num>
  <w:num w:numId="27">
    <w:abstractNumId w:val="28"/>
  </w:num>
  <w:num w:numId="28">
    <w:abstractNumId w:val="0"/>
  </w:num>
  <w:num w:numId="29">
    <w:abstractNumId w:val="14"/>
  </w:num>
  <w:num w:numId="30">
    <w:abstractNumId w:val="23"/>
  </w:num>
  <w:num w:numId="31">
    <w:abstractNumId w:val="17"/>
  </w:num>
  <w:num w:numId="32">
    <w:abstractNumId w:val="21"/>
  </w:num>
  <w:num w:numId="33">
    <w:abstractNumId w:val="31"/>
  </w:num>
  <w:num w:numId="34">
    <w:abstractNumId w:val="25"/>
  </w:num>
  <w:num w:numId="35">
    <w:abstractNumId w:val="10"/>
  </w:num>
  <w:num w:numId="36">
    <w:abstractNumId w:val="12"/>
  </w:num>
  <w:num w:numId="37">
    <w:abstractNumId w:val="3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1BFB"/>
    <w:rsid w:val="0000516F"/>
    <w:rsid w:val="00010147"/>
    <w:rsid w:val="0001100C"/>
    <w:rsid w:val="00035BE6"/>
    <w:rsid w:val="00050886"/>
    <w:rsid w:val="0005727E"/>
    <w:rsid w:val="000A56F5"/>
    <w:rsid w:val="000B0565"/>
    <w:rsid w:val="000B1421"/>
    <w:rsid w:val="000B51C4"/>
    <w:rsid w:val="001357F1"/>
    <w:rsid w:val="001473E8"/>
    <w:rsid w:val="001868DD"/>
    <w:rsid w:val="00232027"/>
    <w:rsid w:val="00246752"/>
    <w:rsid w:val="002471E6"/>
    <w:rsid w:val="00283B15"/>
    <w:rsid w:val="00291B19"/>
    <w:rsid w:val="002B26CE"/>
    <w:rsid w:val="0037573D"/>
    <w:rsid w:val="003969ED"/>
    <w:rsid w:val="00396CE8"/>
    <w:rsid w:val="003F7340"/>
    <w:rsid w:val="00430F00"/>
    <w:rsid w:val="0044206A"/>
    <w:rsid w:val="00484DA1"/>
    <w:rsid w:val="004B0278"/>
    <w:rsid w:val="005403F4"/>
    <w:rsid w:val="005A1C19"/>
    <w:rsid w:val="005A1CE5"/>
    <w:rsid w:val="005E6399"/>
    <w:rsid w:val="005F2F3A"/>
    <w:rsid w:val="00604E04"/>
    <w:rsid w:val="006136CE"/>
    <w:rsid w:val="00621903"/>
    <w:rsid w:val="006336C7"/>
    <w:rsid w:val="006455E1"/>
    <w:rsid w:val="00674983"/>
    <w:rsid w:val="006C4AB3"/>
    <w:rsid w:val="007B72DB"/>
    <w:rsid w:val="007C5432"/>
    <w:rsid w:val="007E5E07"/>
    <w:rsid w:val="008B53EE"/>
    <w:rsid w:val="008C2098"/>
    <w:rsid w:val="008D293A"/>
    <w:rsid w:val="0091154F"/>
    <w:rsid w:val="00953540"/>
    <w:rsid w:val="00995760"/>
    <w:rsid w:val="009B3D2A"/>
    <w:rsid w:val="00A04E96"/>
    <w:rsid w:val="00A52CDF"/>
    <w:rsid w:val="00A772A4"/>
    <w:rsid w:val="00AD309C"/>
    <w:rsid w:val="00B2149B"/>
    <w:rsid w:val="00B4407C"/>
    <w:rsid w:val="00B81BFB"/>
    <w:rsid w:val="00BA1755"/>
    <w:rsid w:val="00C034DB"/>
    <w:rsid w:val="00C9424D"/>
    <w:rsid w:val="00CC1DCE"/>
    <w:rsid w:val="00D137A2"/>
    <w:rsid w:val="00D17ED4"/>
    <w:rsid w:val="00D40B38"/>
    <w:rsid w:val="00DA2B19"/>
    <w:rsid w:val="00DF53AF"/>
    <w:rsid w:val="00DF59D7"/>
    <w:rsid w:val="00E07594"/>
    <w:rsid w:val="00E47B84"/>
    <w:rsid w:val="00EA05BA"/>
    <w:rsid w:val="00EC5248"/>
    <w:rsid w:val="00F72860"/>
    <w:rsid w:val="00F800FF"/>
    <w:rsid w:val="00F8072D"/>
    <w:rsid w:val="00F91F27"/>
    <w:rsid w:val="00FC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A7FD9"/>
  <w15:docId w15:val="{CC3C10F3-669A-4D7C-9DCE-2E4299978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4E0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04E0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04E04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604E04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unhideWhenUsed/>
    <w:qFormat/>
    <w:rsid w:val="00604E0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04E04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604E04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604E04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604E0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604E04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4E0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04E04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604E0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604E0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04E04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604E04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604E0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604E04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604E0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footer"/>
    <w:basedOn w:val="a"/>
    <w:link w:val="a4"/>
    <w:unhideWhenUsed/>
    <w:rsid w:val="00604E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Нижний колонтитул Знак"/>
    <w:basedOn w:val="a0"/>
    <w:link w:val="a3"/>
    <w:rsid w:val="00604E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Body Text"/>
    <w:basedOn w:val="a"/>
    <w:link w:val="a6"/>
    <w:unhideWhenUsed/>
    <w:rsid w:val="00604E04"/>
    <w:pPr>
      <w:tabs>
        <w:tab w:val="left" w:pos="0"/>
      </w:tabs>
      <w:spacing w:after="0" w:line="360" w:lineRule="auto"/>
      <w:jc w:val="both"/>
    </w:pPr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604E04"/>
    <w:rPr>
      <w:rFonts w:ascii="Times Armenian" w:eastAsia="Times New Roman" w:hAnsi="Times Armenian" w:cs="Times New Roman"/>
      <w:sz w:val="24"/>
      <w:szCs w:val="20"/>
      <w:lang w:val="en-US"/>
    </w:rPr>
  </w:style>
  <w:style w:type="character" w:styleId="a7">
    <w:name w:val="Hyperlink"/>
    <w:basedOn w:val="a0"/>
    <w:unhideWhenUsed/>
    <w:rsid w:val="00604E04"/>
    <w:rPr>
      <w:color w:val="0000FF"/>
      <w:u w:val="single"/>
    </w:rPr>
  </w:style>
  <w:style w:type="character" w:styleId="a8">
    <w:name w:val="FollowedHyperlink"/>
    <w:basedOn w:val="a0"/>
    <w:unhideWhenUsed/>
    <w:rsid w:val="00604E04"/>
    <w:rPr>
      <w:color w:val="800080"/>
      <w:u w:val="single"/>
    </w:rPr>
  </w:style>
  <w:style w:type="paragraph" w:customStyle="1" w:styleId="font5">
    <w:name w:val="font5"/>
    <w:basedOn w:val="a"/>
    <w:rsid w:val="00604E04"/>
    <w:pPr>
      <w:spacing w:before="100" w:beforeAutospacing="1" w:after="100" w:afterAutospacing="1" w:line="240" w:lineRule="auto"/>
    </w:pPr>
    <w:rPr>
      <w:rFonts w:ascii="Arial Unicode" w:eastAsia="Times New Roman" w:hAnsi="Arial Unicode" w:cs="Times New Roman"/>
      <w:sz w:val="20"/>
      <w:szCs w:val="20"/>
    </w:rPr>
  </w:style>
  <w:style w:type="paragraph" w:customStyle="1" w:styleId="xl66">
    <w:name w:val="xl66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Unicode" w:eastAsia="Times New Roman" w:hAnsi="Arial Unicode" w:cs="Times New Roman"/>
      <w:sz w:val="18"/>
      <w:szCs w:val="18"/>
    </w:rPr>
  </w:style>
  <w:style w:type="paragraph" w:customStyle="1" w:styleId="xl67">
    <w:name w:val="xl67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Unicode" w:eastAsia="Times New Roman" w:hAnsi="Arial Unicode" w:cs="Times New Roman"/>
    </w:rPr>
  </w:style>
  <w:style w:type="paragraph" w:customStyle="1" w:styleId="xl69">
    <w:name w:val="xl69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Unicode" w:eastAsia="Times New Roman" w:hAnsi="Arial Unicode" w:cs="Times New Roman"/>
    </w:rPr>
  </w:style>
  <w:style w:type="paragraph" w:customStyle="1" w:styleId="xl70">
    <w:name w:val="xl70"/>
    <w:basedOn w:val="a"/>
    <w:rsid w:val="00604E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604E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Unicode" w:eastAsia="Times New Roman" w:hAnsi="Arial Unicode" w:cs="Times New Roman"/>
      <w:sz w:val="24"/>
      <w:szCs w:val="24"/>
    </w:rPr>
  </w:style>
  <w:style w:type="paragraph" w:customStyle="1" w:styleId="xl73">
    <w:name w:val="xl73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</w:rPr>
  </w:style>
  <w:style w:type="paragraph" w:customStyle="1" w:styleId="xl74">
    <w:name w:val="xl74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75">
    <w:name w:val="xl75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</w:rPr>
  </w:style>
  <w:style w:type="paragraph" w:customStyle="1" w:styleId="xl76">
    <w:name w:val="xl76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77">
    <w:name w:val="xl77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Unicode" w:eastAsia="Times New Roman" w:hAnsi="Arial Unicode" w:cs="Times New Roman"/>
      <w:sz w:val="24"/>
      <w:szCs w:val="24"/>
    </w:rPr>
  </w:style>
  <w:style w:type="paragraph" w:customStyle="1" w:styleId="xl80">
    <w:name w:val="xl80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2">
    <w:name w:val="xl82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" w:eastAsia="Times New Roman" w:hAnsi="Arial Unicode" w:cs="Times New Roman"/>
      <w:b/>
      <w:bCs/>
    </w:rPr>
  </w:style>
  <w:style w:type="paragraph" w:customStyle="1" w:styleId="xl83">
    <w:name w:val="xl83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Unicode" w:eastAsia="Times New Roman" w:hAnsi="Arial Unicode" w:cs="Times New Roman"/>
      <w:b/>
      <w:bCs/>
    </w:rPr>
  </w:style>
  <w:style w:type="paragraph" w:customStyle="1" w:styleId="xl84">
    <w:name w:val="xl84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</w:rPr>
  </w:style>
  <w:style w:type="paragraph" w:customStyle="1" w:styleId="xl85">
    <w:name w:val="xl85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87">
    <w:name w:val="xl87"/>
    <w:basedOn w:val="a"/>
    <w:rsid w:val="00604E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88">
    <w:name w:val="xl88"/>
    <w:basedOn w:val="a"/>
    <w:rsid w:val="00604E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89">
    <w:name w:val="xl89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nhideWhenUsed/>
    <w:rsid w:val="00604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04E04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604E04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/>
    </w:rPr>
  </w:style>
  <w:style w:type="character" w:customStyle="1" w:styleId="ac">
    <w:name w:val="Абзац списка Знак"/>
    <w:link w:val="ab"/>
    <w:uiPriority w:val="34"/>
    <w:locked/>
    <w:rsid w:val="00604E04"/>
    <w:rPr>
      <w:rFonts w:ascii="Times Armenian" w:eastAsia="Times New Roman" w:hAnsi="Times Armenian" w:cs="Times Armenian"/>
      <w:sz w:val="24"/>
      <w:szCs w:val="24"/>
      <w:lang w:val="en-US" w:eastAsia="ru-RU"/>
    </w:rPr>
  </w:style>
  <w:style w:type="paragraph" w:styleId="ad">
    <w:name w:val="Body Text Indent"/>
    <w:aliases w:val=" Char, Char Char Char Char,Char Char Char Char"/>
    <w:basedOn w:val="a"/>
    <w:link w:val="ae"/>
    <w:rsid w:val="00604E04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e">
    <w:name w:val="Основной текст с отступом Знак"/>
    <w:aliases w:val=" Char Знак, Char Char Char Char Знак,Char Char Char Char Знак"/>
    <w:basedOn w:val="a0"/>
    <w:link w:val="ad"/>
    <w:rsid w:val="00604E0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604E04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604E04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604E04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604E04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604E0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604E0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604E04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604E0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604E04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604E04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">
    <w:name w:val="index heading"/>
    <w:basedOn w:val="a"/>
    <w:next w:val="11"/>
    <w:semiHidden/>
    <w:rsid w:val="00604E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0">
    <w:name w:val="header"/>
    <w:basedOn w:val="a"/>
    <w:link w:val="af1"/>
    <w:rsid w:val="00604E0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f1">
    <w:name w:val="Верхний колонтитул Знак"/>
    <w:basedOn w:val="a0"/>
    <w:link w:val="af0"/>
    <w:rsid w:val="00604E0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604E04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604E04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customStyle="1" w:styleId="12">
    <w:name w:val="1"/>
    <w:basedOn w:val="a"/>
    <w:next w:val="af2"/>
    <w:link w:val="af3"/>
    <w:qFormat/>
    <w:rsid w:val="00604E04"/>
    <w:pPr>
      <w:spacing w:after="0" w:line="240" w:lineRule="auto"/>
      <w:jc w:val="center"/>
    </w:pPr>
    <w:rPr>
      <w:rFonts w:ascii="Arial Armenian" w:hAnsi="Arial Armenian"/>
      <w:sz w:val="24"/>
      <w:lang w:val="en-US" w:eastAsia="en-US"/>
    </w:rPr>
  </w:style>
  <w:style w:type="paragraph" w:styleId="af2">
    <w:name w:val="Title"/>
    <w:basedOn w:val="a"/>
    <w:next w:val="a"/>
    <w:link w:val="af4"/>
    <w:qFormat/>
    <w:rsid w:val="00604E0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4">
    <w:name w:val="Заголовок Знак"/>
    <w:basedOn w:val="a0"/>
    <w:link w:val="af2"/>
    <w:uiPriority w:val="10"/>
    <w:rsid w:val="00604E0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3">
    <w:name w:val="Название Знак"/>
    <w:link w:val="12"/>
    <w:rsid w:val="00604E04"/>
    <w:rPr>
      <w:rFonts w:ascii="Arial Armenian" w:eastAsiaTheme="minorEastAsia" w:hAnsi="Arial Armenian"/>
      <w:sz w:val="24"/>
      <w:lang w:val="en-US"/>
    </w:rPr>
  </w:style>
  <w:style w:type="character" w:styleId="af5">
    <w:name w:val="page number"/>
    <w:basedOn w:val="a0"/>
    <w:rsid w:val="00604E04"/>
  </w:style>
  <w:style w:type="paragraph" w:styleId="af6">
    <w:name w:val="footnote text"/>
    <w:basedOn w:val="a"/>
    <w:link w:val="af7"/>
    <w:semiHidden/>
    <w:rsid w:val="00604E0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/>
    </w:rPr>
  </w:style>
  <w:style w:type="character" w:customStyle="1" w:styleId="af7">
    <w:name w:val="Текст сноски Знак"/>
    <w:basedOn w:val="a0"/>
    <w:link w:val="af6"/>
    <w:semiHidden/>
    <w:rsid w:val="00604E04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604E04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604E0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604E04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604E04"/>
    <w:rPr>
      <w:rFonts w:ascii="Arial LatArm" w:hAnsi="Arial LatArm"/>
      <w:sz w:val="24"/>
      <w:lang w:eastAsia="ru-RU"/>
    </w:rPr>
  </w:style>
  <w:style w:type="paragraph" w:styleId="af8">
    <w:name w:val="Normal (Web)"/>
    <w:basedOn w:val="a"/>
    <w:uiPriority w:val="99"/>
    <w:rsid w:val="0060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9">
    <w:name w:val="Strong"/>
    <w:uiPriority w:val="22"/>
    <w:qFormat/>
    <w:rsid w:val="00604E04"/>
    <w:rPr>
      <w:b/>
      <w:bCs/>
    </w:rPr>
  </w:style>
  <w:style w:type="character" w:styleId="afa">
    <w:name w:val="footnote reference"/>
    <w:rsid w:val="00604E04"/>
    <w:rPr>
      <w:vertAlign w:val="superscript"/>
    </w:rPr>
  </w:style>
  <w:style w:type="character" w:customStyle="1" w:styleId="CharChar22">
    <w:name w:val="Char Char22"/>
    <w:rsid w:val="00604E0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04E0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04E0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04E0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604E04"/>
    <w:rPr>
      <w:rFonts w:ascii="Arial Armenian" w:hAnsi="Arial Armenian"/>
      <w:lang w:val="en-US"/>
    </w:rPr>
  </w:style>
  <w:style w:type="character" w:styleId="afb">
    <w:name w:val="annotation reference"/>
    <w:semiHidden/>
    <w:rsid w:val="00604E04"/>
    <w:rPr>
      <w:sz w:val="16"/>
      <w:szCs w:val="16"/>
    </w:rPr>
  </w:style>
  <w:style w:type="paragraph" w:styleId="afc">
    <w:name w:val="annotation text"/>
    <w:basedOn w:val="a"/>
    <w:link w:val="afd"/>
    <w:semiHidden/>
    <w:rsid w:val="00604E0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/>
    </w:rPr>
  </w:style>
  <w:style w:type="character" w:customStyle="1" w:styleId="afd">
    <w:name w:val="Текст примечания Знак"/>
    <w:basedOn w:val="a0"/>
    <w:link w:val="afc"/>
    <w:semiHidden/>
    <w:rsid w:val="00604E04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e">
    <w:name w:val="annotation subject"/>
    <w:basedOn w:val="afc"/>
    <w:next w:val="afc"/>
    <w:link w:val="aff"/>
    <w:semiHidden/>
    <w:rsid w:val="00604E04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604E04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f0">
    <w:name w:val="endnote text"/>
    <w:basedOn w:val="a"/>
    <w:link w:val="aff1"/>
    <w:semiHidden/>
    <w:rsid w:val="00604E0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f1">
    <w:name w:val="Текст концевой сноски Знак"/>
    <w:basedOn w:val="a0"/>
    <w:link w:val="aff0"/>
    <w:semiHidden/>
    <w:rsid w:val="00604E0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f2">
    <w:name w:val="endnote reference"/>
    <w:semiHidden/>
    <w:rsid w:val="00604E04"/>
    <w:rPr>
      <w:vertAlign w:val="superscript"/>
    </w:rPr>
  </w:style>
  <w:style w:type="paragraph" w:styleId="aff3">
    <w:name w:val="Document Map"/>
    <w:basedOn w:val="a"/>
    <w:link w:val="aff4"/>
    <w:semiHidden/>
    <w:rsid w:val="00604E0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4">
    <w:name w:val="Схема документа Знак"/>
    <w:basedOn w:val="a0"/>
    <w:link w:val="aff3"/>
    <w:semiHidden/>
    <w:rsid w:val="00604E04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5">
    <w:name w:val="Revision"/>
    <w:hidden/>
    <w:semiHidden/>
    <w:rsid w:val="00604E0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6">
    <w:name w:val="Table Grid"/>
    <w:basedOn w:val="a1"/>
    <w:uiPriority w:val="39"/>
    <w:rsid w:val="00604E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604E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CharChar12">
    <w:name w:val="Char Char12"/>
    <w:rsid w:val="00604E04"/>
    <w:rPr>
      <w:rFonts w:ascii="Arial LatArm" w:hAnsi="Arial LatArm"/>
      <w:sz w:val="24"/>
      <w:lang w:val="en-US"/>
    </w:rPr>
  </w:style>
  <w:style w:type="paragraph" w:styleId="aff7">
    <w:name w:val="Block Text"/>
    <w:basedOn w:val="a"/>
    <w:rsid w:val="00604E0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604E0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604E0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604E04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604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font6">
    <w:name w:val="font6"/>
    <w:basedOn w:val="a"/>
    <w:rsid w:val="00604E0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604E0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604E0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604E0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604E0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604E0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604E0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604E0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110">
    <w:name w:val="Указатель 11"/>
    <w:basedOn w:val="a"/>
    <w:rsid w:val="00604E0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604E0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, Char Char Char Char1"/>
    <w:rsid w:val="00604E04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604E04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604E04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60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msonormalcxspmiddlecxspmiddle">
    <w:name w:val="msonormalcxspmiddlecxspmiddle"/>
    <w:basedOn w:val="a"/>
    <w:rsid w:val="0060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msonormalcxspmiddlecxsplast">
    <w:name w:val="msonormalcxspmiddlecxsplast"/>
    <w:basedOn w:val="a"/>
    <w:rsid w:val="0060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harChar5">
    <w:name w:val="Char Char5"/>
    <w:locked/>
    <w:rsid w:val="00604E04"/>
    <w:rPr>
      <w:sz w:val="24"/>
      <w:szCs w:val="24"/>
      <w:lang w:val="en-US" w:eastAsia="en-US" w:bidi="ar-SA"/>
    </w:rPr>
  </w:style>
  <w:style w:type="paragraph" w:customStyle="1" w:styleId="Style2">
    <w:name w:val="Style2"/>
    <w:basedOn w:val="a"/>
    <w:rsid w:val="00604E04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/>
    </w:rPr>
  </w:style>
  <w:style w:type="character" w:customStyle="1" w:styleId="CharChar23">
    <w:name w:val="Char Char23"/>
    <w:rsid w:val="00604E04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604E04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604E04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604E04"/>
    <w:rPr>
      <w:rFonts w:ascii="Arial LatArm" w:hAnsi="Arial LatArm"/>
      <w:b/>
      <w:color w:val="0000FF"/>
      <w:lang w:val="en-US" w:eastAsia="ru-RU" w:bidi="ar-SA"/>
    </w:rPr>
  </w:style>
  <w:style w:type="paragraph" w:customStyle="1" w:styleId="120">
    <w:name w:val="Указатель 12"/>
    <w:basedOn w:val="a"/>
    <w:rsid w:val="00604E0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25">
    <w:name w:val="Указатель2"/>
    <w:basedOn w:val="a"/>
    <w:rsid w:val="00604E0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604E04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paragraph" w:customStyle="1" w:styleId="130">
    <w:name w:val="Указатель 13"/>
    <w:basedOn w:val="a"/>
    <w:rsid w:val="00604E0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35">
    <w:name w:val="Указатель3"/>
    <w:basedOn w:val="a"/>
    <w:rsid w:val="00604E0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customStyle="1" w:styleId="14">
    <w:name w:val="Указатель 14"/>
    <w:basedOn w:val="a"/>
    <w:rsid w:val="00604E0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41">
    <w:name w:val="Указатель4"/>
    <w:basedOn w:val="a"/>
    <w:rsid w:val="00604E0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customStyle="1" w:styleId="15">
    <w:name w:val="Указатель 15"/>
    <w:basedOn w:val="a"/>
    <w:rsid w:val="00604E0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51">
    <w:name w:val="Указатель5"/>
    <w:basedOn w:val="a"/>
    <w:rsid w:val="00604E0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customStyle="1" w:styleId="16">
    <w:name w:val="Указатель 16"/>
    <w:basedOn w:val="a"/>
    <w:rsid w:val="00604E0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61">
    <w:name w:val="Указатель6"/>
    <w:basedOn w:val="a"/>
    <w:rsid w:val="00604E0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styleId="aff8">
    <w:name w:val="No Spacing"/>
    <w:uiPriority w:val="1"/>
    <w:qFormat/>
    <w:rsid w:val="00604E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harCharChar0">
    <w:name w:val="Char Char Char"/>
    <w:rsid w:val="00A04E96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A04E96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A04E96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A04E96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A04E96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A04E96"/>
    <w:rPr>
      <w:rFonts w:ascii="Arial Armenian" w:hAnsi="Arial Armenian"/>
      <w:lang w:val="en-US"/>
    </w:rPr>
  </w:style>
  <w:style w:type="character" w:customStyle="1" w:styleId="CharChar230">
    <w:name w:val="Char Char23"/>
    <w:rsid w:val="00A04E96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A04E96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A04E96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A04E96"/>
    <w:rPr>
      <w:rFonts w:ascii="Arial LatArm" w:hAnsi="Arial LatArm"/>
      <w:b/>
      <w:color w:val="0000FF"/>
      <w:lang w:val="en-US" w:eastAsia="ru-RU" w:bidi="ar-SA"/>
    </w:rPr>
  </w:style>
  <w:style w:type="paragraph" w:customStyle="1" w:styleId="17">
    <w:name w:val="Указатель 17"/>
    <w:basedOn w:val="a"/>
    <w:rsid w:val="00A04E96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71">
    <w:name w:val="Указатель7"/>
    <w:basedOn w:val="a"/>
    <w:rsid w:val="00A04E96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A04E96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character" w:styleId="aff9">
    <w:name w:val="Emphasis"/>
    <w:uiPriority w:val="20"/>
    <w:qFormat/>
    <w:rsid w:val="00A04E96"/>
    <w:rPr>
      <w:i/>
      <w:iCs/>
    </w:rPr>
  </w:style>
  <w:style w:type="character" w:customStyle="1" w:styleId="18">
    <w:name w:val="Неразрешенное упоминание1"/>
    <w:uiPriority w:val="99"/>
    <w:semiHidden/>
    <w:unhideWhenUsed/>
    <w:rsid w:val="00A04E96"/>
    <w:rPr>
      <w:color w:val="605E5C"/>
      <w:shd w:val="clear" w:color="auto" w:fill="E1DFDD"/>
    </w:rPr>
  </w:style>
  <w:style w:type="paragraph" w:customStyle="1" w:styleId="xl90">
    <w:name w:val="xl90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Ws_semi_light" w:eastAsia="Times New Roman" w:hAnsi="Ws_semi_light" w:cs="Times New Roman"/>
      <w:color w:val="000000"/>
      <w:sz w:val="18"/>
      <w:szCs w:val="18"/>
    </w:rPr>
  </w:style>
  <w:style w:type="paragraph" w:customStyle="1" w:styleId="xl91">
    <w:name w:val="xl91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222222"/>
      <w:sz w:val="18"/>
      <w:szCs w:val="18"/>
    </w:rPr>
  </w:style>
  <w:style w:type="paragraph" w:customStyle="1" w:styleId="xl92">
    <w:name w:val="xl92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Foco Bold" w:eastAsia="Times New Roman" w:hAnsi="Foco Bold" w:cs="Times New Roman"/>
      <w:sz w:val="18"/>
      <w:szCs w:val="18"/>
    </w:rPr>
  </w:style>
  <w:style w:type="paragraph" w:customStyle="1" w:styleId="xl93">
    <w:name w:val="xl93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Inherit" w:eastAsia="Times New Roman" w:hAnsi="Inherit" w:cs="Times New Roman"/>
      <w:color w:val="222222"/>
      <w:sz w:val="18"/>
      <w:szCs w:val="18"/>
    </w:rPr>
  </w:style>
  <w:style w:type="paragraph" w:customStyle="1" w:styleId="xl94">
    <w:name w:val="xl94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18"/>
      <w:szCs w:val="18"/>
    </w:rPr>
  </w:style>
  <w:style w:type="paragraph" w:customStyle="1" w:styleId="xl95">
    <w:name w:val="xl95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ato" w:eastAsia="Times New Roman" w:hAnsi="Lato" w:cs="Times New Roman"/>
      <w:color w:val="000000"/>
      <w:sz w:val="18"/>
      <w:szCs w:val="18"/>
    </w:rPr>
  </w:style>
  <w:style w:type="paragraph" w:customStyle="1" w:styleId="xl96">
    <w:name w:val="xl96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8">
    <w:name w:val="xl98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9">
    <w:name w:val="xl99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00">
    <w:name w:val="xl100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01">
    <w:name w:val="xl101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A04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8"/>
      <w:szCs w:val="18"/>
    </w:rPr>
  </w:style>
  <w:style w:type="paragraph" w:customStyle="1" w:styleId="xl104">
    <w:name w:val="xl104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14"/>
      <w:szCs w:val="14"/>
    </w:rPr>
  </w:style>
  <w:style w:type="paragraph" w:customStyle="1" w:styleId="xl106">
    <w:name w:val="xl106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8"/>
      <w:szCs w:val="18"/>
    </w:rPr>
  </w:style>
  <w:style w:type="paragraph" w:customStyle="1" w:styleId="xl107">
    <w:name w:val="xl107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8"/>
      <w:szCs w:val="18"/>
    </w:rPr>
  </w:style>
  <w:style w:type="paragraph" w:customStyle="1" w:styleId="xl108">
    <w:name w:val="xl108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109">
    <w:name w:val="xl109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222222"/>
      <w:sz w:val="18"/>
      <w:szCs w:val="18"/>
    </w:rPr>
  </w:style>
  <w:style w:type="paragraph" w:customStyle="1" w:styleId="xl111">
    <w:name w:val="xl111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xl112">
    <w:name w:val="xl112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18"/>
      <w:szCs w:val="18"/>
    </w:rPr>
  </w:style>
  <w:style w:type="paragraph" w:customStyle="1" w:styleId="xl113">
    <w:name w:val="xl113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4">
    <w:name w:val="xl114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18"/>
      <w:szCs w:val="18"/>
    </w:rPr>
  </w:style>
  <w:style w:type="paragraph" w:customStyle="1" w:styleId="xl115">
    <w:name w:val="xl115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18"/>
      <w:szCs w:val="18"/>
    </w:rPr>
  </w:style>
  <w:style w:type="paragraph" w:customStyle="1" w:styleId="xl116">
    <w:name w:val="xl116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7">
    <w:name w:val="xl117"/>
    <w:basedOn w:val="a"/>
    <w:rsid w:val="00A04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16"/>
      <w:szCs w:val="16"/>
    </w:rPr>
  </w:style>
  <w:style w:type="character" w:customStyle="1" w:styleId="CharCharChar1">
    <w:name w:val="Char Char Char"/>
    <w:rsid w:val="00EA05BA"/>
    <w:rPr>
      <w:rFonts w:ascii="Arial LatArm" w:hAnsi="Arial LatArm"/>
      <w:sz w:val="24"/>
      <w:lang w:eastAsia="ru-RU"/>
    </w:rPr>
  </w:style>
  <w:style w:type="character" w:customStyle="1" w:styleId="CharChar221">
    <w:name w:val="Char Char22"/>
    <w:rsid w:val="00EA05BA"/>
    <w:rPr>
      <w:rFonts w:ascii="Arial Armenian" w:hAnsi="Arial Armenian"/>
      <w:sz w:val="28"/>
      <w:lang w:val="en-US"/>
    </w:rPr>
  </w:style>
  <w:style w:type="character" w:customStyle="1" w:styleId="CharChar201">
    <w:name w:val="Char Char20"/>
    <w:rsid w:val="00EA05BA"/>
    <w:rPr>
      <w:rFonts w:ascii="Times LatArm" w:hAnsi="Times LatArm"/>
      <w:b/>
      <w:sz w:val="28"/>
      <w:lang w:val="en-US"/>
    </w:rPr>
  </w:style>
  <w:style w:type="character" w:customStyle="1" w:styleId="CharChar161">
    <w:name w:val="Char Char16"/>
    <w:rsid w:val="00EA05BA"/>
    <w:rPr>
      <w:rFonts w:ascii="Times Armenian" w:hAnsi="Times Armenian"/>
      <w:b/>
      <w:lang w:val="hy-AM"/>
    </w:rPr>
  </w:style>
  <w:style w:type="character" w:customStyle="1" w:styleId="CharChar151">
    <w:name w:val="Char Char15"/>
    <w:rsid w:val="00EA05BA"/>
    <w:rPr>
      <w:rFonts w:ascii="Times Armenian" w:hAnsi="Times Armenian"/>
      <w:i/>
      <w:lang w:val="nl-NL"/>
    </w:rPr>
  </w:style>
  <w:style w:type="character" w:customStyle="1" w:styleId="CharChar131">
    <w:name w:val="Char Char13"/>
    <w:rsid w:val="00EA05BA"/>
    <w:rPr>
      <w:rFonts w:ascii="Arial Armenian" w:hAnsi="Arial Armenian"/>
      <w:lang w:val="en-US"/>
    </w:rPr>
  </w:style>
  <w:style w:type="character" w:customStyle="1" w:styleId="CharChar231">
    <w:name w:val="Char Char23"/>
    <w:rsid w:val="00EA05BA"/>
    <w:rPr>
      <w:rFonts w:ascii="Arial Armenian" w:hAnsi="Arial Armenian"/>
      <w:sz w:val="28"/>
      <w:lang w:val="en-US" w:eastAsia="ru-RU" w:bidi="ar-SA"/>
    </w:rPr>
  </w:style>
  <w:style w:type="character" w:customStyle="1" w:styleId="CharChar211">
    <w:name w:val="Char Char21"/>
    <w:rsid w:val="00EA05BA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1">
    <w:name w:val="Char Char25"/>
    <w:rsid w:val="00EA05BA"/>
    <w:rPr>
      <w:rFonts w:ascii="Arial Armenian" w:hAnsi="Arial Armenian"/>
      <w:sz w:val="28"/>
      <w:lang w:val="en-US" w:eastAsia="ru-RU" w:bidi="ar-SA"/>
    </w:rPr>
  </w:style>
  <w:style w:type="character" w:customStyle="1" w:styleId="CharChar241">
    <w:name w:val="Char Char24"/>
    <w:rsid w:val="00EA05BA"/>
    <w:rPr>
      <w:rFonts w:ascii="Arial LatArm" w:hAnsi="Arial LatArm"/>
      <w:b/>
      <w:color w:val="0000FF"/>
      <w:lang w:val="en-US" w:eastAsia="ru-RU" w:bidi="ar-SA"/>
    </w:rPr>
  </w:style>
  <w:style w:type="paragraph" w:customStyle="1" w:styleId="180">
    <w:name w:val="Указатель 18"/>
    <w:basedOn w:val="a"/>
    <w:rsid w:val="00EA05BA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81">
    <w:name w:val="Указатель8"/>
    <w:basedOn w:val="a"/>
    <w:rsid w:val="00EA05B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customStyle="1" w:styleId="Char3CharCharChar1">
    <w:name w:val="Char3 Char Char Char"/>
    <w:basedOn w:val="a"/>
    <w:next w:val="a"/>
    <w:semiHidden/>
    <w:rsid w:val="00EA05BA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paragraph" w:customStyle="1" w:styleId="Index11">
    <w:name w:val="Index 11"/>
    <w:basedOn w:val="a"/>
    <w:rsid w:val="00D17ED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a"/>
    <w:rsid w:val="00D17ED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customStyle="1" w:styleId="Standard">
    <w:name w:val="Standard"/>
    <w:uiPriority w:val="99"/>
    <w:rsid w:val="00D17ED4"/>
    <w:pPr>
      <w:suppressAutoHyphens/>
      <w:autoSpaceDN w:val="0"/>
    </w:pPr>
    <w:rPr>
      <w:rFonts w:ascii="Calibri" w:eastAsia="DejaVu Sans" w:hAnsi="Calibri" w:cs="DejaVu Sans"/>
      <w:lang w:val="en-US"/>
    </w:rPr>
  </w:style>
  <w:style w:type="character" w:customStyle="1" w:styleId="ng-binding">
    <w:name w:val="ng-binding"/>
    <w:basedOn w:val="a0"/>
    <w:rsid w:val="00D17ED4"/>
  </w:style>
  <w:style w:type="table" w:customStyle="1" w:styleId="210">
    <w:name w:val="Таблица простая 21"/>
    <w:basedOn w:val="a1"/>
    <w:uiPriority w:val="59"/>
    <w:rsid w:val="009B3D2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4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8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Master</cp:lastModifiedBy>
  <cp:revision>53</cp:revision>
  <dcterms:created xsi:type="dcterms:W3CDTF">2018-05-18T17:19:00Z</dcterms:created>
  <dcterms:modified xsi:type="dcterms:W3CDTF">2026-05-25T18:19:00Z</dcterms:modified>
</cp:coreProperties>
</file>