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վերմակների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վերմակների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վերմակների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վերմակների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Մեկտեղանոց տաք (ձմեռային) վերմակ. լցանյութը` սինթետիկ մանրաթել (հոլոֆայբեր, սինթեպոն) կամ բուրդ, հաստությունը պետք է լինի առնվազն 5 սմ, լցանյութի խտությունը՝ առնվազն 350գր/մ2: 
Վերմակի չափսը` առնվազն 140x205սմ:
Թույլատրելի շեղումը` ±3%:
Վերին շերտը` միկրոֆիբրա/բամբակ/պոլիեսթեր:
Կարումը քառակուսի կամ ալիքաձև` լցանյութի տեղաշարժը բացառելու համար: Չձևափողվող` բազմակի օգտագործման ընթացքում:
Մատակարար կազմակերպությունը գնումը շահելուց հետո 10 օրվա ընթացքում պետք է ներկայացնի նմուշներ՝  2 օրինակից:  Գնի մեջ ներառում է փաթեթավորումը` յուրաքանչյուրն առանձին, բռնակներով թղթե կամ պոլիէթիլային տոպրակների մեջ դրված: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