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ՍԳԼ-ԷԱՃԱՊՁԲ-26/61 ծածկագրով նյարդային համակարգի մոնիթորի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ՍԳԼ-ԷԱՃԱՊՁԲ-26/61 ծածկագրով նյարդային համակարգի մոնիթորի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ՍԳԼ-ԷԱՃԱՊՁԲ-26/61 ծածկագրով նյարդային համակարգի մոնիթորի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ՍԳԼ-ԷԱՃԱՊՁԲ-26/61 ծածկագրով նյարդային համակարգի մոնիթորի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Նյարդային համակարգի մոնիթոր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Նյարդային համակարգի մոնիթոր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Նյարդային համակարգի մոնիթոր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