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ՆԳՆ ԷԱՃԾՁԲ-2026/Է-40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ներքին գործերի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Նալբանդյան 130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ներքին գործերի նախարարության կարիքների համար ՀՀ ՆԳՆ ԷԱՃԾՁԲ-2026/Է-40  ծածկագրով  հակավիրուսային համակարգչային ծրագրային փաթեթների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Էռնա Մնացականյան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59 64 86 Պատասխանատու ստորաբաժանում՝ 077 70 81 23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gnumner@mia.gov.am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ներքին գործերի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ՆԳՆ ԷԱՃԾՁԲ-2026/Է-40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ներքին գործերի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ներքին գործերի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ներքին գործերի նախարարության կարիքների համար ՀՀ ՆԳՆ ԷԱՃԾՁԲ-2026/Է-40  ծածկագրով  հակավիրուսային համակարգչային ծրագրային փաթեթների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ներքին գործերի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ներքին գործերի նախարարության կարիքների համար ՀՀ ՆԳՆ ԷԱՃԾՁԲ-2026/Է-40  ծածկագրով  հակավիրուսային համակարգչային ծրագրային փաթեթների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ՆԳՆ ԷԱՃԾՁԲ-2026/Է-40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gnumner@mia.gov.am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ներքին գործերի նախարարության կարիքների համար ՀՀ ՆԳՆ ԷԱՃԾՁԲ-2026/Է-40  ծածկագրով  հակավիրուսային համակարգչային ծրագրային փաթեթների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հակավիրուսային համակարգչային ծրագրային փաթեթներ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367.74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5.1189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428.09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2026.06.09.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ՆԳՆ ԷԱՃԾՁԲ-2026/Է-40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ներքին գործերի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ՆԳՆ ԷԱՃԾՁԲ-2026/Է-40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ՆԳՆ ԷԱՃԾՁԲ-2026/Է-40</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ՆԳՆ ԷԱՃԾՁԲ-2026/Է-40»*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ԷԱՃԾՁԲ-2026/Է-40*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ՆԳՆ ԷԱՃԾՁԲ-2026/Է-40»*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ԷԱՃԾՁԲ-2026/Է-40*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ՆԳՆ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հակավիրուսային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1000 օգտատիրոջ համար
Համակարգի կենտրոնացված կառավարում
• Կենտրոնացված կառավարում մեկ վահանակից աշխարհագրորեն տարածված կայքերի համար՝ տարբեր հաճախորդների խմբեր ստեղծելու հնարավորությամբ և դրանց սեփական քաղաքականություն (քայլակարգեր) վերագրելու։
• Տրամադրել մուտք մի քանի համակարգիչավարների (ադմինիստրատորների) կառավարման վահանակին և նրանց համար սահմանել մուտքի մակարդակ և հաճախորդների խմբեր, որոնք նրանք կարող են ղեկավարել։
• Վարակների զանգվածային հայտնաբերում և համակարգիչավարների տեղեկացում։
• Ինտեգրում «Ակտիվ գրացուցակի» (Active Directory) հետ։
• Ստեղծել լրացուցիչ տարածք հաճախորդի խմբի համար՝ ելնելով տարբեր պարամետրերից, ներառյալ օգտագործվող ցանցի տեսակը, անլար կապի նույնացուցիչը (ID), տիրույթային անունների/IP հասցեների համադրումը և այլն, և սահմանել առանձին քաղաքականություն այդ տեղակայման համար։
Թարմացումների կառավարում հաճախորդի կողմից
• Թույլատրել սահմանել ժամանակ և հաճախականություն, երբ կառավարման սերվերը ներբեռնում է թարմացումները և տարածում է դրանք հաճախորդներին։
• Հեռավոր վայրերում հաճախորդների համար նշանակել բովանդակության բաշխման կետ՝ թարմացումները արդյունավետորեն տարածելու համար։
• Շարժական հաճախորդների (օր.՝ նոութբուքեր) դեպքում, որոնք գտնվում են կորպորատիվ ցանցից դուրս, թույլատրել թարմացումները ուղղակիորեն արտադրողի կայքից։
Հաճախորդի պաշտպանություն
• Սահմանել գաղտնաբառի քաղաքականություն հաճախորդը հեռացնելու կամ անջատելու համար։
• Պաշտպանություն՝ հաճախորդի չարտոնված դադարեցումներից։
• Պաշտպանություն՝ հաճախորդի կազմաձևի ամբողջականության խախտումներից։
Հաճախորդի տեղադրում և կառավարում
Տեղադրում.
• Տեղադրումից կամ հեռացումից հետո համակարգչի վերագործարկման անհրաժեշտության բացակայություն։
• «Լուռ» (անծանուցում) տեղադրման հնարավորություն։
• Տարածման փաթեթ (հավաքածու) ստեղծելու հնարավորություն՝ ընտրած կարգավորումներով (օր.՝ տեղափոխել նշված խումբ, սկանավորել տեղադրման ընթացքում և այլն)։
• Ապրանքի նոր տարբերակի կամ փաթչի տեղադրումը պետք է կատարվի անտեսանելի եղանակով՝ առանց ծանուցումների ու արտաքին միջամտության։
• Հայտնաբերել համակարգիչները, որոնք չեն պարունակում հակավիրուս։
Վերահսկում.
• Կարգավորել սկանավորման ժամանակացույցը՝ կախված համակարգչի ծանրաբեռնվածությունից։
• Ավելացնել բացառություններ (ֆայլեր, պանակներ, ծրագրեր)։
ՀՎՊ (հակավիրուսային պաշտպանություն) մոդուլի կարգավորումներ
• Թույլ համակարգիչների համար ունենալ «թեթև» հաճախորդի տարբերակ և հնարավորությամբ անջատել լրացուցիչ մոդուլներ՝ ՀՎՊ-ի աշխատանքը օպտիմալացնելու համար։
Ռեսուրսների արդյունավետ օգտագործում
• Նվազեցնել պրոցեսորի և մուտք/ելքի ընդհանուր ծանրաբեռնվածությունը՝ բացառելով սկանավորման տեղեկատու փաստաթղթերի և ստուգված ֆայլերի քեշերի կրկնակի օգտագործումը։
Սարքերի օգտագործման վերահսկում
Սարքերի օգտագործման սահմանափակում.
• Սահմանափակում՝ ըստ սարքի տիպի կամ նույնացուցիչի։
USB միացումների հասանելիություն.
• Արգելափակված մուտք
• Միայն ընթերցման իրավունք
• Ընթերցում և խմբագրում
• USB կրիչից ծրագրերի գործարկման թույլտվություն
Կենտրոնացված կառավարում.
• «Սպիտակ ցուցակի» կենտրոնացված պահպանում USB սարքերի համար։
Պաշտպանություն վիրուսներից և այլ սպառնալիքներից
Վիրուսներից պաշտպանություն.
• Բարձր արդյունավետությամբ վնասակար ծրագրերի հայտնաբերում և հեռացում։
Պաշտպանական տեխնոլոգիաներ.
• Համաշխարհային գիտակցական ցանցի տվյալների հիման վրա հեղինակության գնահատում։
• Թարմացվող բովանդակության հիման վրա ստորագրությունների (signature) վերլուծություն։
• Մեքենայական ուսուցման վրա հիմնված վերլուծություն։
• Էմուլատոր, որը բացահայտում է փաթեթավորված վնասակար ծրագրեր։
• Ծրագրերի վարքային վերլուծություն՝ կեղծ դրական արդյունքները նվազագույնի հասցնելու համար։
• Հիշողության շահագործման պաշտպանություն։
Պատահարների գրանցում (մատյանում պահպանում)
Իրադարձությունների տեսակներ.
• Վնասակար ծրագրերի հայտնաբերում (հաջող կամ անհաջող բուժման նշումով, վիրուսի անուն, գտնվելու ուղի, ՀՎՊ տվյալների բազայի տարբերակ)։
• Համակարգի թարմացումների փաստեր (հաջողություն/ձախողում, պատճառ, տվյալների բազայի և միջուկի տարբերակ)։
• ՀՎՊ համակարգի և առանձին մոդուլների միացում/անջատում։
Գրանցվող տվյալներ.
• Ամսաթիվ և ժամ
• Անվանում
• Նկարագրություն
• Համակարգչի IP հասցե
• Համակարգչի անուն
• Օգտատիրոջ անուն
• Լրացուցիչ տեղեկատվություն
Լրացուցիչ գրանցումներ.
• Կանոնների մշակման փաստեր (հրապատ, IPS, կանոնի անուն, աղբյուր և նպատակ հասցեներ)։
• USB կրիչի օգտագործման փորձեր (հաջող/անհաջող, սարքի տվյալներ, կարդացված/գրված ֆայլեր)։
Լրացուցիչ պաշտպանական մոդուլներ
Հրապատ (Firewall).
• Կենտրոնացված կառավարվող SPI-հրապատ՝ տարբեր խմբերի համար կարգավորումներ սահմանելու հնարավորությամբ։
•	Արգելափակել ամենը, ինչը թույլատրված չէ։
•	Արգելափակել միայն սահմանված արգելվածները։
•	Մատյանում գրանցել այն փաթեթները, որոնք համապատասխանում են կանոններին։
Ներխուժման կանխման համակարգ (IPS).
• Կենտրոնացված կառավարվող IPS՝ թարմացվող ստորագրություններով և կանոնները միացնելու/անջատելու հնարավորությամբ։
• Սեփական IPS ստորագրությունների ստեղծում՝ SNORT-ին համանման լեզվով։
• IPS-ը վերահսկում է մուտքային և ելքային կապերը։
Ծրագրային վերահսկում.
• Կենտրոնացված կառավարվող մոդուլ, որը վերահսկում է գործընթացները, ֆայլերի հասանելիությունը, գրանցամատյանի փոփոխությունները, այլ գործընթացների գործարկում/դադարեցում և տվյալների արտահոսք (DLP)։
• Պատրաստի կանոնների առկայություն՝ վտանգավոր վարքագիծը կանխելու համար։
• Հնարավորություն՝ ստեղծելու սեփական կանոններ։
Ամբողջականության վերահսկում.
• Կենտրոնացված կառավարվող մոդուլ՝ համակարգի ամբողջականության պահպանման համար։
• Հակավիրուսային ամբողջականության վերահսկում։
• Կազմաձևման պատրաստի ձևանմուշների օգտագործում (ՕՀ և հավելվածներ)։
• Սեփական չափանիշներով ամբողջականության վերահսկում։
• Ծրագրերի «սև» և «սպիտակ» ցուցակներ։
• Ինտեգրում անվտանգության դարպասների հետ՝ բաց REST միջերեսով (API)։
• Բացառությունների սահմանում՝ թվային ստորագրության հիման վրա աշխատող ծրագրերի համար։
Ծուղակներ վնասակար ծրագրերի համար.
• Պատրաստի ծուղակների օգտագործում։
• Սեփական ծուղակների ստեղծում վնասաբեր ծրագրերի հայտնաբերման նպատակով։
Լրացուցիչ ընտրանքներ
• Ծրագրերի մեկուսացում՝ հակավիրուսային գործիքի միջոցով Windows կայաններում։
• Օպերացիոն համակարգի կարծրացում (անվտանգության ուժեղացում) Windows կայաններում՝ հակավիրուսային գործիքի օգնությամբ։
• Վերջնակետի հայտնաբերում և արձագանքում (EDR)՝ Windows կայաններում և սերվերներում հակավիրուսային գործիքի միջոցով։
Էլեկտրոնային փոստի անվտանգության դարպասի (Email Security Gateway) տեխնիկական պահանջներ
1. Ընդհանուր պահանջներ
•	Բազմակողմանի պաշտպանություն: Սպամից, վիրուսներից, ֆիշինգային հարձակումներից և այլ վնասակար նամակներից պաշտպանվելու հնարավորություն:
•	Նույնականացման համակարգեր: Ինտեգրում LDAP/Active Directory-ի հետ՝ օգտատերերի արդյունավետ կառավարման համար:
•	Հուսալիություն: Բարձր հասանելիության (High Availability) և անխափան աշխատանքի (Fault Tolerance) ապահովում:
•	Ճկունություն: Կազմակերպության կարիքներին համապատասխանող կարգավորումների և ընդլայնման (scalability) հնարավորություն:
2. Պաշտպանություն սպամից և ֆիշինգից
•	Զտման համակարգ: Բազմաշերտ զտում՝ հիմնված ուղարկողի գլոբալ և տեղական հեղինակության (reputation) վրա:
•	Զգայունության կարգավորում: Սպամի զտման մակարդակների անհատական կարգավորման հնարավորություն:
•	URL հասցեների ստուգում: Վնասակար հղումների հայտնաբերում և արգելափակում իրական ժամանակում:
•	Կցորդների վերլուծություն: Կասկածելի ֆայլերի և հղումների ավտոմատ հայտնաբերում:
•	BEC հարձակումների կանխում: Պաշտպանություն գործարար նամակագրության կեղծման (Business Email Compromise) փորձերից՝ կիրառելով ուղարկողի նույնականացման և դոմենի վերլուծության առաջադեմ մեթոդներ:
3. Հակավիրուսային պաշտպանություն
•	Մուտքային/Ելքային հսկողություն: Ինտեգրված մոդուլ՝ բոլոր նամակները վնասակար ծրագրերի առկայության համար ստուգելու նպատակով:
•	Ավտոմատ թարմացում: Վիրուսների տվյալների բազաների պարբերական և իրական ժամանակում թարմացման հնարավորություն:
4. Բովանդակության զտում և քաղաքականությունների կառավարում
•	Ֆիլտրացիա: Նամակների զտում ըստ բանալի բառերի, կցորդների չափսերի և ֆայլերի տեսակների:
•	Խմբային քաղաքականություններ: Անվտանգության տարբեր կանոնների սահմանում օգտատերերի առանձին խմբերի համար:
•	DLP (Տվյալների արտահոսքի կանխարգելում): Գաղտնի տեղեկատվության տարածման վերահսկողություն և չթույլատրված արտահոսքի կանխում:
•	Հաշվետվողականություն: Կարգավորելի հաշվետվություններ անվտանգության քաղաքականությունների խախտումների և արգելափակված նամակների վերաբերյալ:
5. Էլեկտրոնային փոստի գաղտնագրում
•	Ավտոմատ գաղտնագրում: Նամակների ավտոմատ կոդավորում՝ ելնելով նախապես սահմանված անվտանգության կանոններից:
•	Բովանդակության գաղտնագրում: Ելքային նամակների կոդավորում՝ կախված դրանց պարունակությունից:
•	Արձանագրությունների աջակցություն: TLS, S/MIME և այլ գաղտնագրման ալգորիթմների կիրառում:
•	PKI ինտեգրում: Համատեղելիություն հանրային բանալիների ենթակառուցվածքի (PKI) հետ՝ բանալիների կառավարման համար:
6. Տվյալների կորստի կանխարգելում (DLP)
•	Կանոնների սահմանում: Արտահոսքի կանխարգելման հատուկ քաղաքականությունների ստեղծում:
•	Տեղեկատվական հոսքերի հսկողություն: Կազմակերպության սահմաններից դուրս ուղարկվող գաղտնի տվյալների պաշտպանություն:
7. Ինտեգրում և համատեղելիություն
•	Փոստային սերվերներ: Լիարժեք համատեղելիություն Microsoft Exchange-ի, Google Workspace-ի և այլ հարթակների հետ:
•	API հասանելիություն: Հնարավորություն՝ ինտեգրվելու անվտանգության այլ համակարգերի հետ:
•	SIEM ինտեգրում: Միացում իրադարձությունների կառավարման համակարգերին (SIEM)՝ կենտրոնացված վերլուծության համար:
8. Կառավարում և վարչարարություն (Ադմինիստրավորում)
•	Կառավարման վահանակ: Միասնական վեբ-ինտերֆեյս համակարգի մոնիտորինգի և կառավարման համար:
•	Ծանուցումներ: Օգտատերերի համար նախատեսված ծանուցումների և հաշվետվությունների ստեղծում:
•	Դերերի տարանջատում: Մուտքի իրավունքների կառավարում՝ ըստ ադմինիստրատորների դերերի:
•	Բազմագործոն նույնականացում (MFA): Լրացուցիչ պաշտպանություն ադմինիստրատորների մուտքի համար:
9. Մատյանների վարում (Logging) և հաշվետվություն
•	Իրադարձությունների գրանցում: Բոլոր գործողությունների, մուտքային/ելքային հոսքերի և կարգավորումների փոփոխությունների մանրամասն լոգավորում:
•	Պարբերական հաշվետվություններ: Օրական, շաբաթական և ամսական ավտոմատ հաշվետվությունների գեներացում:
•	Արտահանում: Տվյալների արտահանում արտաքին համակարգերի համար ընդունելի ձևաչափերով:
10. Տեխնիկական աջակցություն և սպասարկում
•	Աջակցություն: Մատակարարի կողմից շուրջօրյա (24/7) տեխնիկական օգնության տրամադրում:
•	Թարմացումներ: Համակարգի շարունակական թարմացում և խոցելիությունների օպերատիվ վերացում:
•	Այլ։ Հայտով ներկայացվում է արտադրողի կողմից նամակ-գրություն այն մասին, որ այն նախատեսված է ՀՀ-ում ընդգրկող տարածաշրջանում սպասարկման համար։ (ՄԱՖ)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60 օրացուցային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հակավիրուսային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