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բազմաֆունկցիոնալ տպիչների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բազմաֆունկցիոնալ տպիչների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բազմաֆունկցիոնալ տպիչների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բազմաֆունկցիոնալ տպիչների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