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համաձայն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(10լ և 20լ կտրոններով): Կտրոնների վավերականության ժամկետը առնվազն մինչև 31.12.2027թ: Դիզ.վառելիքի 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Մալխասյանց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