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ՊԾԷԱ-ԱՊՁԲ-2026/3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a.eghiazaryan@atdf.am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ՊԾԷԱ-ԱՊՁԲ-2026/3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ՊԾԷԱ-ԱՊՁԲ-2026/3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a.eghiazaryan@atdf.am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ՊԾԷԱ-ԱՊՁԲ-2026/3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ՊԾԷԱ-ԱՊՁԲ-2026/3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«ՊԾԷԱ-ԱՊՁԲ-2026/3»*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«ՊԾԷԱ-ԱՊՁԲ-2026/3»*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Processor/CPU՝ Ոչ պակաս I5 14-րդ սերունդ կամ համարժեք
ՄՊ՝  H610 / Cooler Gammax 400
Հիշողություն: ոչ պակաս 16GB DDR4
Կոշտ սկավարակ՝ 1 SSD 256GB M.2 PCIe , 1 HDD 2TB SATA3 4k 7200rpm.
Առանձին Տեսաքարտ՝ Ոչ պակաս 4gb 128bit
Սնուցման սարք՝ ոչ պակաս 500W
Առջևի կողմից՝ ոչ պակաս 2xUSB 3.2 Gen1 TypeA,  1xAudio
Միաֆազ փոփոխական լարում 220V. 
Ստեղնաշար՝ USB անգլերեն և ռուսերեն լեզուներով լարի երկարությունը ոչ պակաս 1.5մ. 104 ստեղ
Մկնիկ՝ USB 1200dpi, օպտիկական լարի երկարությունը ոչ պակաս 1.5մ.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Monitor 24'' Ոչ պակաս, WLED IPS, ֆորմատ 16:9 full HD 1920x1080 
Տեսամուտք՝ VGA, HDMI 16,7 մլն գույն
Արձագանքման ժամանակը՝ առավելագույն 5ms; Պայծառություն՝ ոչ պակաս 200 cd/m2; 
Հոսանք՝ միաֆազ լարումը 220վ 
էլեկտրական լարը երկբևեռ վարդակից: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Տիպ՝ Line-Interactive
Հզորություն՝ ոչ պակաս քան 650VA և 375W
Մուտքային լարման միջակայք՝ 170V–280V
Մուտքային հաճախականություն՝ 50/60Hz ավտոմատ ճանաչմամբ
AVR ավտոմատ լարման կարգավորման ֆունկցիայի առկայություն
Փոխարկման ժամանակ՝ ոչ ավելի քան 10ms
Ելքային ալիքի ձև՝ Stepped approximation to sine wave
Ելքային վարդակներ՝ 4 հատ Schuko (CEE 7)
Բոլոր վարդակները պետք է ապահովեն մարտկոցային պահուստավորում և գերլարման պաշտպանություն
Մարտկոց՝ Sealed Lead Acid (VRLA), 12V / 7Ah
Մարտկոցի լիցքավորման ժամանակ՝ ոչ ավելի քան 8 ժամ
Սառը մեկնարկի (Cold Start) ֆունկցիայի առկայություն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Բազմաֆունկցիոնալ սև/սպիտակ լազերային սարք (A4 ֆորմատ)
Գործառույթներ՝Տպիչ, պատճենահանող և սկանավորող
Ամսական աշխատանքային ցիկլ՝Առնվազն  50,000 էջ/ամիս
Թղթի մուտքային սկուտեղի տարողություն՝ Առնվազն 250 էջ
Տպման արագություն (A4)՝ Առնվազն 40 էջ/րոպե
Տպման առավելագույն կետայնություն՝ Առնվազն 1200 × 1200 dpi
Տպման խտություն (նորմալ ռեժիմ)՝ Առնվազն 600 × 600 dpi
Առաջին էջի տպման ժամանակ՝ Ոչ ավելի, քան 7.2 վայրկյան
Պատճենահանման արագություն (A4)՝  Առնվազն 40 էջ/րոպե
Պատճենահանման կետայնություն՝
Առնվազն 600 × 600 dpi
Սկանավորման օպտիկական կետայնություն՝ Առնվազն 600 × 600 dpi
Սկանավորման բարձրացված (enhanced/interpolated) թույլատրություն՝ Մինչև 9600 × 9600 dpi
Գունավոր սկանավորման խորություն՝ Առնվազն 24-bit input / 24-bit output
Էլեկտրասնուցում՝	Single-phase AC 220V, 50Hz
Միացման միջերեսներ՝ Առնվազն USB և Ethernet
Երկկողմանի տպում՝ Առկա
Օպերացիոն համակարգերի աջակցություն
Windows 10/11 կամ համարժեք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