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վիրահատական գործիքների հավաքածու</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վիրահատական գործիքների հավաքածու</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վիրահատական գործիքների հավաքածու</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վիրահատական գործիքների հավաքածու</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գործիքների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տեսնել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բայց ոչ ուշ քան 40 օրացուցայի օր/,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