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закупку хозяйственных товаров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ԵՔ-ԷԱՃԱՊՁԲ-26/242</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закупку хозяйственных товаров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закупку хозяйственных товаров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закупку хозяйственных товаров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туалетная трехслойная, 1 (один) рулон состоит не менее чем из 140 листов (размер листа: не менее 95x120 мм), материал: 100% целлюлоза, поставляется в упаковках: 4 рулона в 1 (одной) упаковке  (400 шт упаковки)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в емкостях по 0,5 л. Жидкостный насос со спиртом, предназначенный для мытья окон.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дезинфицирующая для санузлов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ковров в пластиковых контейнерах 0,5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мытья полов. Отличная очистка и полировка пола. Предназначен для тщательной влажной и сухой уборки.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2x4 мм, с медными жилами, для внутреннего монтажа.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полиэтиленовые пакеты, синие или цветные, для сбора мусора: не менее 60 ​​л, не менее 50 в упаковке (43 шт упаковки)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устранения засоров канализации используется не менее литровая тара жидкости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или светло-желтоватый или цветной зернистый порошок, не более 5% по массе, рН 7,5-11,5, не более 22% по фосфорной кислоте, пенообразующая способность (для слабопенящихся агентов) не более 200 мм. стабильность пены не более 0,3 балла, моющая способность не менее 85%, отбеливающая способность (для химических веществ, содержащих отбеливающие вещества) не менее 80%. Безопасность, в емкостях не менее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перчатка с пятью кольцами длиной 40-50 см для чистки конкабачков, изготовлена ​​из высококачественной резины.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Масса пастообразная, с запахом отработанного освежителя воздуха, цвет по цветовой шкале моющих средств, водородный показатель (pH): 9-10,5, массовая доля поверхностно-активного вещества: не менее 18%, массовая доля воды - нерастворимых веществ: не более 3 %, массовая доля влаги не более 50 %, измеряемая в полимерной или стеклянной таре. С контейнером не менее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Прямоугольная губка, одна сторона с основанием для жесткого втирания, размер: 9x7см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Прямоугольная губка для мытья твердых поверхностей, губка покрыта жесткой тканью и спиралевидными волокнами.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размером 40x40 см из микрофибры, предназначенная для уборки пыли.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Водопроводная труба с пластиком, металлической фольгой, длина: 4м, размер: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Водопроводная труба с пластиком, металлической фольгой, длина: 4м, размер: 3/4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Водопроводная труба с пластиком, металлической фольгой, длина: 4м, размер: 1 дюйм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1-местной раковины умывальника,  по ГОСТ 25809-96.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в таре 5 кг, светло-голубая жидкость, рН 6,0, вязкость мПа.с, 25С, плотность (20) 1,04, эфир лаурилсульфата натрия, масло кокосовое, кислота лимонная, кокополиамин полиэтиленгликоль-15 , бетарин, глицерин, тетранатрий, деионизированная вода, поваренная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отбеливатель (жавель) в 1 литровой таре с составом хлора и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гигиенические в трехслойной коробке, размер не менее 215см*21см, по не менее 150 штук в коробке, состав 100% целлюлозный шелк мягкий или аналог  (500 коробок)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"LED", 120 см,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"LED", 120 см,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20-ваттная, катушка A-70 типа E 27. Безопасность по ГОСТ-у 28712-90  и согласно «Технического регулирования требований к электрическому оборудованию низкого напряжения», утвержденного Указом N 150-N от 3 февраля 2009 г. Правительства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 или 2-местная пластиковая UL-94V, 1 порт с разъемом RJ11, 1 место, электрическое сопротивление изоляции: R 1000 МОм, рабочая температура: от минус 30°С до +80°С, белого или молочного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места, шнур 3 м. 110 А, 250 В с соединительными элементами Сечение кабеля должно быть не менее 2x1 мм, соединительные штекеры цельные, толщиной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дверных замков евро.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 для алюминиевых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чайник, не менее 1,5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Ламинированная жидкость для чистки пола, прекрасно очищает и придает блеск полу, в пластиковом контейнере емкостью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европейского туалета , высокое качество и долговечность, нажимной режим, одна универсальная кнопка.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разных размеров от 30мм до 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разных размеров от 60мм до 80мм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разных размеров от 40 мм до 60 мм, ГОСТ 4028-63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лента с рулонами для токовой изоляции.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Кабельный зажим  не менее 100 шт в 1 коробке (30 коробок)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пластиковые стаканчики среднего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3-слойное, предназначено для размещения сенсорных устройств в диспенсере, длина: 21,5 см, ширина: 20,5 см, в упаковке не менее 200 листов (600 упаковок).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мытья пола, изготовлен из хлопчатобумажной ткани, размер: не менее 100х50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Ереваг. Ереван,       ул. Д. Анхагт-11н,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