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принад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2026-37</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принад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принад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принад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ցեմենտային ոտիկ  - էնդոպրոթեզ կոնք-ազդրային հոդի տոտալ, ցեմենտային ֆիքսացիայի կոմպոնենտ է, պատրաստման նյութը՝ CoCrMo, ծածկույթը՝ ամբողջ մակերեսը փայլեցրած է, լայնական հատույթը՝ օվալաձև, անկյունը՝ 135°, վզիկի երկարությունը՝ 40,5մմ, ունի  (ութ) չափ (N7, N8, N9, N10, N11,N12, N13, N14,),  որոնք տարբերվում են ըստ երկարության և օֆսեթի, դրանք են․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28մմ-ից մինչև 36մմ, քայլը ≤ 4մմ, գլխիկի կոնուսը՝ 12/14մմ, ազդրոսկրի գլխիկն ունի 20 (քսան)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բարձր մոլեկուլային քաշով պոլիէթիլեն ներդրի վրա առկա է 20 աստիճանի հակատեղակայում, ունի 6 (վեց)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12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Տես կից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