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26/34</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ՎԱՐԴԵՆԻՍԻ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Վարդենիս, Վ. Համբարձումյանի-34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ԲԿ ՓԲԸ-ի կարիքների համար  բակտերիոցիդ  լամպի, շարժական բակտերիոցիդ լամպի և նատրիումի թիոսուլֆատի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093636238 / vardenisibk@mail.ru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an.mkrtchyan@bk.ru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ՎԱՐԴԵՆԻՍԻ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26/34</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ՎԱՐԴԵՆԻՍԻ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ՎԱՐԴԵՆԻՍԻ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ԲԿ ՓԲԸ-ի կարիքների համար  բակտերիոցիդ  լամպի, շարժական բակտերիոցիդ լամպի և նատրիումի թիոսուլֆատի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ՎԱՐԴԵՆԻՍԻ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ԲԿ ՓԲԸ-ի կարիքների համար  բակտերիոցիդ  լամպի, շարժական բակտերիոցիդ լամպի և նատրիումի թիոսուլֆատի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an.mkrtchyan@bk.ru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ԲԿ ՓԲԸ-ի կարիքների համար  բակտերիոցիդ  լամպի, շարժական բակտերիոցիդ լամպի և նատրիումի թիոսուլֆատի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ճառագայթման բժշկական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5մլ, սրվակ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480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2026.06.15.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ՎԱՐԴԵՆԻՍԻ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ՎԱՐԴԵՆԻՍԻ ԲԿ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(UVC) ճառագայթում
- Տեղադրման մեթոդ՝ շարժական կամ պատին ամրացվող
- Աշխատանքային ժամկետ՝ ≥ 8000 ժամ
- Մեծ տարածքների ախտահանման հզորություն։Պետք է լինի նոր, չօգտագործվածՈրակի վկայագրեր առնվազն, ISO 13485:2016, CE 93/42/EECկամ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ճառագայթման բժշկական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բակտերիոցիդ  ճառագայթման բժշկական սարքեր-Տեղադրման մեթոդ՝ շարժական - Աշխատանքային ժամկետ՝ ≥ 8000 ժամ
- Մեծ տարածքների ախտահանման հզորություն։Պետք է լինի նոր, չօգտագործվածՈրակի վկայագրեր առնվազն, ISO 13485:2016, CE 93/42/EECկամ համարժե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5մլ,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5մլ, սրվակ։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մարզ,ք․Վարդենիս,Վ․Համբարձումյան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 որի հաշվարկը կատարվում է   համաձայնագիրը կնքելու  օրվանից, բացառությամբ այն դեպքի, երբ ընտրված մասնակիցը համաձայնում է ապրանքը մատակարարել ավելի կարճ ժամկետում՝ 20  -70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մարզ,ք․Վարդենիս,Վ․Համբարձումյան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 որի հաշվարկը կատարվում է   համաձայնագիրը կնքելու  օրվանից, բացառությամբ այն դեպքի, երբ ընտրված մասնակիցը համաձայնում է ապրանքը մատակարարել ավելի կարճ ժամկետում՝ 20  -70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մարզ,ք․Վարդենիս,Վ․Համբարձումյան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 որի հաշվարկը կատարվում է   համաձայնագիրը կնքելու  օրվանից, բացառությամբ այն դեպքի, երբ ընտրված մասնակիցը համաձայնում է ապրանքը մատակարարել ավելի կարճ ժամկետում՝ 20  -70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